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176D" w14:textId="77777777" w:rsidR="00BF7DB0" w:rsidRDefault="00BF7DB0" w:rsidP="001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</w:t>
      </w:r>
      <w:r w:rsidR="00116C52" w:rsidRPr="003A3A5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15D17" w14:textId="494A0F1E" w:rsidR="00116C52" w:rsidRPr="00BF7DB0" w:rsidRDefault="00BF7DB0" w:rsidP="00116C5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F7DB0">
        <w:rPr>
          <w:rFonts w:ascii="Times New Roman" w:hAnsi="Times New Roman" w:cs="Times New Roman"/>
          <w:b/>
          <w:sz w:val="18"/>
          <w:szCs w:val="24"/>
        </w:rPr>
        <w:t>[SEMESTER GENAP TAHUN AKADEMIK 202</w:t>
      </w:r>
      <w:r w:rsidR="00EB69E5">
        <w:rPr>
          <w:rFonts w:ascii="Times New Roman" w:hAnsi="Times New Roman" w:cs="Times New Roman"/>
          <w:b/>
          <w:sz w:val="18"/>
          <w:szCs w:val="24"/>
        </w:rPr>
        <w:t>0</w:t>
      </w:r>
      <w:r w:rsidRPr="00BF7DB0">
        <w:rPr>
          <w:rFonts w:ascii="Times New Roman" w:hAnsi="Times New Roman" w:cs="Times New Roman"/>
          <w:b/>
          <w:sz w:val="18"/>
          <w:szCs w:val="24"/>
        </w:rPr>
        <w:t>-202</w:t>
      </w:r>
      <w:r w:rsidR="00EB69E5">
        <w:rPr>
          <w:rFonts w:ascii="Times New Roman" w:hAnsi="Times New Roman" w:cs="Times New Roman"/>
          <w:b/>
          <w:sz w:val="18"/>
          <w:szCs w:val="24"/>
        </w:rPr>
        <w:t>1</w:t>
      </w:r>
      <w:r w:rsidRPr="00BF7DB0">
        <w:rPr>
          <w:rFonts w:ascii="Times New Roman" w:hAnsi="Times New Roman" w:cs="Times New Roman"/>
          <w:b/>
          <w:sz w:val="18"/>
          <w:szCs w:val="24"/>
        </w:rPr>
        <w:t>]</w:t>
      </w:r>
    </w:p>
    <w:p w14:paraId="373D1C04" w14:textId="77777777" w:rsidR="00116C52" w:rsidRPr="003A3A5A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3E688511" w14:textId="77777777" w:rsidR="00116C52" w:rsidRPr="003A3A5A" w:rsidRDefault="00116C52" w:rsidP="00D83D3F">
      <w:pPr>
        <w:jc w:val="center"/>
        <w:rPr>
          <w:rFonts w:ascii="Times New Roman" w:hAnsi="Times New Roman" w:cs="Times New Roman"/>
        </w:rPr>
      </w:pPr>
      <w:r w:rsidRPr="003A3A5A">
        <w:rPr>
          <w:rFonts w:ascii="Times New Roman" w:hAnsi="Times New Roman" w:cs="Times New Roman"/>
          <w:b/>
          <w:noProof/>
          <w:kern w:val="36"/>
        </w:rPr>
        <w:drawing>
          <wp:inline distT="0" distB="0" distL="0" distR="0" wp14:anchorId="3FA39E47" wp14:editId="02FBEC54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5BF2F" w14:textId="77777777" w:rsidR="00116C52" w:rsidRPr="003A3A5A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3A3A5A">
        <w:tab/>
      </w:r>
    </w:p>
    <w:p w14:paraId="1F443808" w14:textId="77777777" w:rsidR="00116C52" w:rsidRPr="003A3A5A" w:rsidRDefault="00D83D3F" w:rsidP="001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5A">
        <w:rPr>
          <w:rFonts w:ascii="Times New Roman" w:hAnsi="Times New Roman" w:cs="Times New Roman"/>
          <w:b/>
          <w:sz w:val="24"/>
          <w:szCs w:val="24"/>
        </w:rPr>
        <w:t>Skema Pendanaan</w:t>
      </w:r>
      <w:r w:rsidR="00116C52" w:rsidRPr="003A3A5A">
        <w:rPr>
          <w:rFonts w:ascii="Times New Roman" w:hAnsi="Times New Roman" w:cs="Times New Roman"/>
          <w:b/>
          <w:sz w:val="24"/>
          <w:szCs w:val="24"/>
        </w:rPr>
        <w:t>:</w:t>
      </w:r>
    </w:p>
    <w:p w14:paraId="17264919" w14:textId="103D082D" w:rsidR="00116C52" w:rsidRPr="003A3A5A" w:rsidRDefault="00EB69E5" w:rsidP="00116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 GRANT RESEARCH</w:t>
      </w:r>
    </w:p>
    <w:p w14:paraId="32CF14C8" w14:textId="77777777" w:rsidR="00D83D3F" w:rsidRPr="003A3A5A" w:rsidRDefault="00D83D3F" w:rsidP="0011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FD084" w14:textId="1B28CA46" w:rsidR="00116C52" w:rsidRPr="003A3A5A" w:rsidRDefault="001C10D1" w:rsidP="0011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F0A">
        <w:rPr>
          <w:rFonts w:ascii="Cambria" w:hAnsi="Cambria" w:cs="Arial"/>
          <w:b/>
          <w:sz w:val="26"/>
          <w:szCs w:val="26"/>
        </w:rPr>
        <w:t>Developing Online Assessment in Social Entrepreneurship Education</w:t>
      </w:r>
    </w:p>
    <w:p w14:paraId="4ABEF879" w14:textId="26A76481" w:rsidR="00116C52" w:rsidRPr="003A3A5A" w:rsidRDefault="00116C52" w:rsidP="00116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F0D5B" w14:textId="39EF506A" w:rsidR="00116C52" w:rsidRPr="009F0832" w:rsidRDefault="009F0832" w:rsidP="009F0832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F0832">
        <w:rPr>
          <w:b/>
          <w:color w:val="000000"/>
          <w:sz w:val="28"/>
          <w:szCs w:val="28"/>
        </w:rPr>
        <w:t>Form/</w:t>
      </w:r>
      <w:proofErr w:type="spellStart"/>
      <w:r w:rsidRPr="009F0832">
        <w:rPr>
          <w:b/>
          <w:color w:val="000000"/>
          <w:sz w:val="28"/>
          <w:szCs w:val="28"/>
        </w:rPr>
        <w:t>Unimma</w:t>
      </w:r>
      <w:proofErr w:type="spellEnd"/>
      <w:r w:rsidRPr="009F0832">
        <w:rPr>
          <w:b/>
          <w:color w:val="000000"/>
          <w:sz w:val="28"/>
          <w:szCs w:val="28"/>
        </w:rPr>
        <w:t>/STD/05.03-01-01</w:t>
      </w:r>
    </w:p>
    <w:p w14:paraId="42C015E7" w14:textId="77777777" w:rsidR="00116C52" w:rsidRPr="003A3A5A" w:rsidRDefault="00116C52" w:rsidP="00116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52172" w14:textId="77777777" w:rsidR="00116C52" w:rsidRPr="003A3A5A" w:rsidRDefault="00D83D3F" w:rsidP="00116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 xml:space="preserve">Oleh </w:t>
      </w:r>
      <w:r w:rsidR="00116C52" w:rsidRPr="003A3A5A">
        <w:rPr>
          <w:rFonts w:ascii="Times New Roman" w:hAnsi="Times New Roman" w:cs="Times New Roman"/>
          <w:sz w:val="24"/>
          <w:szCs w:val="24"/>
        </w:rPr>
        <w:t>:</w:t>
      </w:r>
    </w:p>
    <w:p w14:paraId="6BB10D25" w14:textId="18E35C17" w:rsidR="00116C52" w:rsidRPr="003A3A5A" w:rsidRDefault="00EB69E5" w:rsidP="00B81A3F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>
        <w:t xml:space="preserve">Dr. </w:t>
      </w:r>
      <w:proofErr w:type="spellStart"/>
      <w:r>
        <w:t>Rochiyati</w:t>
      </w:r>
      <w:proofErr w:type="spellEnd"/>
      <w:r>
        <w:t xml:space="preserve"> </w:t>
      </w:r>
      <w:proofErr w:type="spellStart"/>
      <w:r>
        <w:t>Murninigsih,MP</w:t>
      </w:r>
      <w:proofErr w:type="spellEnd"/>
      <w:r w:rsidR="001C10D1">
        <w:tab/>
      </w:r>
      <w:r>
        <w:tab/>
      </w:r>
      <w:r w:rsidR="00116C52" w:rsidRPr="003A3A5A">
        <w:t>NIDN</w:t>
      </w:r>
      <w:r>
        <w:t>: 060202720</w:t>
      </w:r>
      <w:r w:rsidR="00116C52" w:rsidRPr="003A3A5A">
        <w:tab/>
      </w:r>
      <w:r>
        <w:t>FEB UNIMMA</w:t>
      </w:r>
    </w:p>
    <w:p w14:paraId="478B2AA6" w14:textId="15E8208F" w:rsidR="00116C52" w:rsidRDefault="001C10D1" w:rsidP="001947C0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>
        <w:t xml:space="preserve">Nia </w:t>
      </w:r>
      <w:proofErr w:type="spellStart"/>
      <w:r>
        <w:t>Kurniati</w:t>
      </w:r>
      <w:proofErr w:type="spellEnd"/>
      <w:r>
        <w:t xml:space="preserve"> </w:t>
      </w:r>
      <w:proofErr w:type="spellStart"/>
      <w:r>
        <w:t>Bachtiar</w:t>
      </w:r>
      <w:proofErr w:type="spellEnd"/>
      <w:r>
        <w:t xml:space="preserve"> </w:t>
      </w:r>
      <w:r w:rsidR="00116C52" w:rsidRPr="003A3A5A">
        <w:tab/>
      </w:r>
      <w:r w:rsidR="00EB69E5">
        <w:tab/>
      </w:r>
      <w:r w:rsidR="00EB69E5">
        <w:tab/>
      </w:r>
      <w:r w:rsidR="00116C52" w:rsidRPr="003A3A5A">
        <w:t>NIDN</w:t>
      </w:r>
      <w:r>
        <w:t>: 188508186</w:t>
      </w:r>
      <w:r w:rsidR="00116C52" w:rsidRPr="003A3A5A">
        <w:tab/>
      </w:r>
      <w:r w:rsidR="00EB69E5">
        <w:t>FEB UNIMMA</w:t>
      </w:r>
    </w:p>
    <w:p w14:paraId="6EA9CE0B" w14:textId="77777777" w:rsidR="00EB69E5" w:rsidRDefault="00EB69E5" w:rsidP="00EB69E5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535D942" w14:textId="1FEA24D5" w:rsidR="00EB69E5" w:rsidRDefault="007C461F" w:rsidP="00EB69E5">
      <w:pPr>
        <w:pStyle w:val="NormalWeb"/>
        <w:tabs>
          <w:tab w:val="left" w:pos="567"/>
        </w:tabs>
        <w:spacing w:before="0" w:beforeAutospacing="0" w:after="0" w:afterAutospacing="0"/>
        <w:ind w:left="2268"/>
      </w:pPr>
      <w:r>
        <w:tab/>
      </w:r>
      <w:r>
        <w:tab/>
      </w:r>
      <w:bookmarkStart w:id="0" w:name="_GoBack"/>
      <w:bookmarkEnd w:id="0"/>
      <w:proofErr w:type="spellStart"/>
      <w:r w:rsidR="00EB69E5">
        <w:t>Bekerjasama</w:t>
      </w:r>
      <w:proofErr w:type="spellEnd"/>
      <w:r w:rsidR="00EB69E5">
        <w:t xml:space="preserve"> </w:t>
      </w:r>
      <w:proofErr w:type="spellStart"/>
      <w:r w:rsidR="00EB69E5">
        <w:t>Dengan</w:t>
      </w:r>
      <w:proofErr w:type="spellEnd"/>
      <w:r w:rsidR="00EB69E5">
        <w:t>:</w:t>
      </w:r>
    </w:p>
    <w:p w14:paraId="7E5877AD" w14:textId="77777777" w:rsidR="00EB69E5" w:rsidRDefault="00EB69E5" w:rsidP="00EB69E5">
      <w:pPr>
        <w:pStyle w:val="NormalWeb"/>
        <w:tabs>
          <w:tab w:val="left" w:pos="567"/>
        </w:tabs>
        <w:spacing w:before="0" w:beforeAutospacing="0" w:after="0" w:afterAutospacing="0"/>
      </w:pPr>
    </w:p>
    <w:p w14:paraId="270260E6" w14:textId="339F4640" w:rsidR="00EB69E5" w:rsidRPr="003A3A5A" w:rsidRDefault="00EB69E5" w:rsidP="00EB69E5">
      <w:pPr>
        <w:pStyle w:val="NormalWeb"/>
        <w:tabs>
          <w:tab w:val="left" w:pos="567"/>
        </w:tabs>
        <w:spacing w:before="0" w:beforeAutospacing="0" w:after="0" w:afterAutospacing="0"/>
      </w:pPr>
      <w:r>
        <w:tab/>
        <w:t>Dr. Aida Binti Idris</w:t>
      </w:r>
      <w:r>
        <w:tab/>
        <w:t xml:space="preserve">Faculty of </w:t>
      </w:r>
      <w:r w:rsidR="007C461F">
        <w:t>Business and Accountancy</w:t>
      </w:r>
      <w:r>
        <w:t xml:space="preserve">, </w:t>
      </w:r>
      <w:proofErr w:type="spellStart"/>
      <w:r>
        <w:t>Universit</w:t>
      </w:r>
      <w:r w:rsidR="007C461F">
        <w:t>i</w:t>
      </w:r>
      <w:proofErr w:type="spellEnd"/>
      <w:r>
        <w:t xml:space="preserve"> Malaya</w:t>
      </w:r>
    </w:p>
    <w:p w14:paraId="6F281A99" w14:textId="77777777" w:rsidR="00EB69E5" w:rsidRPr="003A3A5A" w:rsidRDefault="00EB69E5" w:rsidP="00EB69E5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4F7B4234" w14:textId="77777777" w:rsidR="00116C52" w:rsidRPr="003A3A5A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46A79823" w14:textId="6B184F0A" w:rsidR="00D83D3F" w:rsidRPr="003A3A5A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3A3A5A">
        <w:rPr>
          <w:b/>
        </w:rPr>
        <w:t xml:space="preserve">Laporan </w:t>
      </w:r>
      <w:r w:rsidR="00C06033" w:rsidRPr="003A3A5A">
        <w:rPr>
          <w:b/>
        </w:rPr>
        <w:t xml:space="preserve">ini merupakan bukti kinerja pemenuhan </w:t>
      </w:r>
      <w:r w:rsidRPr="003A3A5A">
        <w:rPr>
          <w:b/>
        </w:rPr>
        <w:t>Sistem Penjaminan Mutu Penelitian Universitas Muhammadiyah Magelang</w:t>
      </w:r>
    </w:p>
    <w:p w14:paraId="268448FD" w14:textId="77777777" w:rsidR="00D83D3F" w:rsidRPr="003A3A5A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3A3A5A" w14:paraId="6F2E6AEA" w14:textId="77777777" w:rsidTr="001818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652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15ADB69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9E5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A0E3C5C" w14:textId="77777777" w:rsidR="00D83D3F" w:rsidRPr="003A3A5A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peneliti</w:t>
            </w:r>
          </w:p>
        </w:tc>
      </w:tr>
      <w:tr w:rsidR="00D83D3F" w:rsidRPr="003A3A5A" w14:paraId="206D0176" w14:textId="77777777" w:rsidTr="001818A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C87683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F7761D2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1F09426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5704DFE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3A3A5A" w14:paraId="1D715BF7" w14:textId="77777777" w:rsidTr="001818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CD5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807CD5D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549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F2F1CD2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sarana dan prasarana</w:t>
            </w:r>
          </w:p>
        </w:tc>
      </w:tr>
      <w:tr w:rsidR="00D83D3F" w:rsidRPr="003A3A5A" w14:paraId="1D54C839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E1C4A3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04153A5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5329DC9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71DBEE60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3A3A5A" w14:paraId="5F4F5D2E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32F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 w:rsidRPr="003A3A5A"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FC56FEB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F27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5ABEA7B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pengelolaan</w:t>
            </w:r>
          </w:p>
        </w:tc>
      </w:tr>
      <w:tr w:rsidR="00D83D3F" w:rsidRPr="003A3A5A" w14:paraId="707BE70F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B68827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F91FCDC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E9E62B6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D3DA1FA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3A3A5A" w14:paraId="0CD80EB0" w14:textId="77777777" w:rsidTr="001818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260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339C451" w14:textId="77777777" w:rsidR="00D83D3F" w:rsidRPr="003A3A5A" w:rsidRDefault="002A26A5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04A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2A2710E" w14:textId="77777777" w:rsidR="00D83D3F" w:rsidRPr="003A3A5A" w:rsidRDefault="00D83D3F" w:rsidP="001818A7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3A3A5A">
              <w:t>Standar pembiayaan</w:t>
            </w:r>
          </w:p>
        </w:tc>
      </w:tr>
    </w:tbl>
    <w:p w14:paraId="57B83F4B" w14:textId="77777777" w:rsidR="00D83D3F" w:rsidRPr="003A3A5A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260F36A" w14:textId="77777777" w:rsidR="00116C52" w:rsidRPr="003A3A5A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6C671B2C" w14:textId="77777777" w:rsidR="00116C52" w:rsidRPr="003A3A5A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3A3A5A">
        <w:rPr>
          <w:b/>
        </w:rPr>
        <w:t>UNIVERSITAS MUHAMMADIYAH MAGELANG</w:t>
      </w:r>
    </w:p>
    <w:p w14:paraId="4A8A55E1" w14:textId="07DB6F8D" w:rsidR="00116C52" w:rsidRPr="00D87DF0" w:rsidRDefault="00A9148E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2021</w:t>
      </w:r>
    </w:p>
    <w:p w14:paraId="380D6BFC" w14:textId="77777777" w:rsidR="00116C52" w:rsidRPr="003A3A5A" w:rsidRDefault="00116C52" w:rsidP="00116C52">
      <w:pPr>
        <w:tabs>
          <w:tab w:val="left" w:pos="3945"/>
        </w:tabs>
        <w:rPr>
          <w:rFonts w:ascii="Times New Roman" w:hAnsi="Times New Roman" w:cs="Times New Roman"/>
        </w:rPr>
        <w:sectPr w:rsidR="00116C52" w:rsidRPr="003A3A5A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75F474D1" w14:textId="77777777" w:rsidR="00116C52" w:rsidRPr="003A3A5A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79491254"/>
      <w:bookmarkStart w:id="2" w:name="_Toc69466493"/>
      <w:r w:rsidRPr="003A3A5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HALAMAN PENGESAHAN</w:t>
      </w:r>
      <w:bookmarkEnd w:id="1"/>
      <w:bookmarkEnd w:id="2"/>
    </w:p>
    <w:p w14:paraId="3E3260B3" w14:textId="77777777" w:rsidR="00116C52" w:rsidRPr="003A3A5A" w:rsidRDefault="00116C52" w:rsidP="00116C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84"/>
        <w:gridCol w:w="4819"/>
      </w:tblGrid>
      <w:tr w:rsidR="00A3308B" w:rsidRPr="003A3A5A" w14:paraId="32D13463" w14:textId="77777777" w:rsidTr="009F0832">
        <w:tc>
          <w:tcPr>
            <w:tcW w:w="567" w:type="dxa"/>
          </w:tcPr>
          <w:p w14:paraId="2DB486B9" w14:textId="77777777" w:rsidR="00A3308B" w:rsidRPr="003A3A5A" w:rsidRDefault="00A3308B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1.</w:t>
            </w:r>
          </w:p>
        </w:tc>
        <w:tc>
          <w:tcPr>
            <w:tcW w:w="3260" w:type="dxa"/>
          </w:tcPr>
          <w:p w14:paraId="21AB2225" w14:textId="5C43C7EB" w:rsidR="00A3308B" w:rsidRPr="003A3A5A" w:rsidRDefault="00A3308B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Judul penelitian</w:t>
            </w:r>
          </w:p>
        </w:tc>
        <w:tc>
          <w:tcPr>
            <w:tcW w:w="284" w:type="dxa"/>
          </w:tcPr>
          <w:p w14:paraId="3D49BB50" w14:textId="77777777" w:rsidR="00A3308B" w:rsidRPr="003A3A5A" w:rsidRDefault="00A3308B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819" w:type="dxa"/>
          </w:tcPr>
          <w:p w14:paraId="50A3B12F" w14:textId="77777777" w:rsidR="00A3308B" w:rsidRPr="003A3A5A" w:rsidRDefault="00A3308B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0BAC4710" w14:textId="77777777" w:rsidTr="009F0832">
        <w:tc>
          <w:tcPr>
            <w:tcW w:w="567" w:type="dxa"/>
          </w:tcPr>
          <w:p w14:paraId="2469FF26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2.</w:t>
            </w:r>
          </w:p>
        </w:tc>
        <w:tc>
          <w:tcPr>
            <w:tcW w:w="3260" w:type="dxa"/>
          </w:tcPr>
          <w:p w14:paraId="116E2DD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Ketua peneliti</w:t>
            </w:r>
          </w:p>
          <w:p w14:paraId="4AE0A309" w14:textId="77777777" w:rsidR="00116C52" w:rsidRDefault="00116C52" w:rsidP="00B81A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 xml:space="preserve">Nama </w:t>
            </w:r>
            <w:proofErr w:type="spellStart"/>
            <w:r w:rsidRPr="003A3A5A">
              <w:t>lengkap</w:t>
            </w:r>
            <w:proofErr w:type="spellEnd"/>
            <w:r w:rsidRPr="003A3A5A">
              <w:t xml:space="preserve"> </w:t>
            </w:r>
            <w:proofErr w:type="spellStart"/>
            <w:r w:rsidRPr="003A3A5A">
              <w:t>dan</w:t>
            </w:r>
            <w:proofErr w:type="spellEnd"/>
            <w:r w:rsidRPr="003A3A5A">
              <w:t xml:space="preserve"> </w:t>
            </w:r>
            <w:proofErr w:type="spellStart"/>
            <w:r w:rsidRPr="003A3A5A">
              <w:t>gelar</w:t>
            </w:r>
            <w:proofErr w:type="spellEnd"/>
          </w:p>
          <w:p w14:paraId="046B3E6F" w14:textId="4B55DA4A" w:rsidR="009F0832" w:rsidRPr="003A3A5A" w:rsidRDefault="009F0832" w:rsidP="00B81A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8" w:hanging="318"/>
              <w:jc w:val="both"/>
            </w:pPr>
            <w:r>
              <w:t>NIDN</w:t>
            </w:r>
          </w:p>
          <w:p w14:paraId="4B7C9A98" w14:textId="3A7A646B" w:rsidR="00116C52" w:rsidRPr="003A3A5A" w:rsidRDefault="009F0832" w:rsidP="00B81A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8" w:hanging="318"/>
              <w:jc w:val="both"/>
            </w:pPr>
            <w:proofErr w:type="spellStart"/>
            <w:r>
              <w:t>Golongan</w:t>
            </w:r>
            <w:proofErr w:type="spellEnd"/>
            <w:r>
              <w:t>/</w:t>
            </w:r>
            <w:proofErr w:type="spellStart"/>
            <w:r>
              <w:t>Pangkat</w:t>
            </w:r>
            <w:proofErr w:type="spellEnd"/>
          </w:p>
          <w:p w14:paraId="0643855A" w14:textId="77777777" w:rsidR="00116C52" w:rsidRPr="003A3A5A" w:rsidRDefault="00116C52" w:rsidP="00B81A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Jabatan fungsional</w:t>
            </w:r>
          </w:p>
          <w:p w14:paraId="675F6FC9" w14:textId="77777777" w:rsidR="00116C52" w:rsidRPr="003A3A5A" w:rsidRDefault="00116C52" w:rsidP="00B81A3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Fakultas/program studi</w:t>
            </w:r>
          </w:p>
        </w:tc>
        <w:tc>
          <w:tcPr>
            <w:tcW w:w="284" w:type="dxa"/>
          </w:tcPr>
          <w:p w14:paraId="535064A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4E327DC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0210726C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4C024A0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37A42EDC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6CE01C26" w14:textId="30A68FEE" w:rsidR="009F0832" w:rsidRPr="00A3308B" w:rsidRDefault="009F083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819" w:type="dxa"/>
          </w:tcPr>
          <w:p w14:paraId="6CA4DC82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67453EDB" w14:textId="77777777" w:rsidTr="009F0832">
        <w:tc>
          <w:tcPr>
            <w:tcW w:w="567" w:type="dxa"/>
          </w:tcPr>
          <w:p w14:paraId="6B2EF09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3.</w:t>
            </w:r>
          </w:p>
        </w:tc>
        <w:tc>
          <w:tcPr>
            <w:tcW w:w="3260" w:type="dxa"/>
          </w:tcPr>
          <w:p w14:paraId="02D0275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Alamat ketua peneliti</w:t>
            </w:r>
          </w:p>
          <w:p w14:paraId="0682433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284" w:type="dxa"/>
          </w:tcPr>
          <w:p w14:paraId="4E58A20B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819" w:type="dxa"/>
          </w:tcPr>
          <w:p w14:paraId="394D5867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2350E2B2" w14:textId="77777777" w:rsidTr="009F0832">
        <w:tc>
          <w:tcPr>
            <w:tcW w:w="567" w:type="dxa"/>
          </w:tcPr>
          <w:p w14:paraId="668956C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4.</w:t>
            </w:r>
          </w:p>
        </w:tc>
        <w:tc>
          <w:tcPr>
            <w:tcW w:w="3260" w:type="dxa"/>
          </w:tcPr>
          <w:p w14:paraId="3DD34732" w14:textId="3193EC99" w:rsidR="00116C52" w:rsidRPr="003A3A5A" w:rsidRDefault="00C06033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</w:t>
            </w:r>
            <w:r w:rsidR="00116C52" w:rsidRPr="003A3A5A">
              <w:t>ggota peneliti</w:t>
            </w:r>
          </w:p>
        </w:tc>
        <w:tc>
          <w:tcPr>
            <w:tcW w:w="284" w:type="dxa"/>
          </w:tcPr>
          <w:p w14:paraId="6D5F0B66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724537C5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37FFC8FD" w14:textId="77777777" w:rsidR="00116C52" w:rsidRPr="003A3A5A" w:rsidRDefault="00C06033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Nama </w:t>
            </w:r>
          </w:p>
          <w:p w14:paraId="64797A2C" w14:textId="137FF298" w:rsidR="00C06033" w:rsidRPr="003A3A5A" w:rsidRDefault="00C06033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Nama </w:t>
            </w:r>
          </w:p>
        </w:tc>
      </w:tr>
      <w:tr w:rsidR="00116C52" w:rsidRPr="003A3A5A" w14:paraId="49CC4D0D" w14:textId="77777777" w:rsidTr="009F0832">
        <w:tc>
          <w:tcPr>
            <w:tcW w:w="567" w:type="dxa"/>
          </w:tcPr>
          <w:p w14:paraId="34597E8E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6.</w:t>
            </w:r>
          </w:p>
        </w:tc>
        <w:tc>
          <w:tcPr>
            <w:tcW w:w="3260" w:type="dxa"/>
          </w:tcPr>
          <w:p w14:paraId="6858CB7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Lokasi penelitian</w:t>
            </w:r>
          </w:p>
        </w:tc>
        <w:tc>
          <w:tcPr>
            <w:tcW w:w="284" w:type="dxa"/>
          </w:tcPr>
          <w:p w14:paraId="3182E282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0538713E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615D0D18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26646411" w14:textId="77777777" w:rsidTr="009F0832">
        <w:tc>
          <w:tcPr>
            <w:tcW w:w="567" w:type="dxa"/>
          </w:tcPr>
          <w:p w14:paraId="3DB4C4D0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7.</w:t>
            </w:r>
          </w:p>
        </w:tc>
        <w:tc>
          <w:tcPr>
            <w:tcW w:w="3260" w:type="dxa"/>
          </w:tcPr>
          <w:p w14:paraId="5AEF3847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Kerjasama dengan institusi lain</w:t>
            </w:r>
          </w:p>
          <w:p w14:paraId="264ED808" w14:textId="77777777" w:rsidR="00116C52" w:rsidRPr="003A3A5A" w:rsidRDefault="00116C52" w:rsidP="00B81A3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Nama institusi</w:t>
            </w:r>
          </w:p>
          <w:p w14:paraId="39C27563" w14:textId="77777777" w:rsidR="00116C52" w:rsidRPr="003A3A5A" w:rsidRDefault="00116C52" w:rsidP="00B81A3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Alamat</w:t>
            </w:r>
          </w:p>
          <w:p w14:paraId="741E1F91" w14:textId="77777777" w:rsidR="00116C52" w:rsidRPr="003A3A5A" w:rsidRDefault="00116C52" w:rsidP="00B81A3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Telpon/fak/e-mail</w:t>
            </w:r>
          </w:p>
        </w:tc>
        <w:tc>
          <w:tcPr>
            <w:tcW w:w="284" w:type="dxa"/>
          </w:tcPr>
          <w:p w14:paraId="42ADFE41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27FFD1C4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1C1F10FD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6EDB8A02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774A4F3B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78CE88D6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2CC54717" w14:textId="77777777" w:rsidTr="009F0832">
        <w:trPr>
          <w:trHeight w:val="294"/>
        </w:trPr>
        <w:tc>
          <w:tcPr>
            <w:tcW w:w="567" w:type="dxa"/>
          </w:tcPr>
          <w:p w14:paraId="745FB06C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8.</w:t>
            </w:r>
          </w:p>
        </w:tc>
        <w:tc>
          <w:tcPr>
            <w:tcW w:w="3260" w:type="dxa"/>
          </w:tcPr>
          <w:p w14:paraId="16000DAE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Lama penelitian</w:t>
            </w:r>
          </w:p>
        </w:tc>
        <w:tc>
          <w:tcPr>
            <w:tcW w:w="284" w:type="dxa"/>
          </w:tcPr>
          <w:p w14:paraId="1B199C29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4088A377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54F3EC8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....................................bulan</w:t>
            </w:r>
          </w:p>
        </w:tc>
      </w:tr>
      <w:tr w:rsidR="00116C52" w:rsidRPr="003A3A5A" w14:paraId="7704A36D" w14:textId="77777777" w:rsidTr="009F0832">
        <w:tc>
          <w:tcPr>
            <w:tcW w:w="567" w:type="dxa"/>
          </w:tcPr>
          <w:p w14:paraId="27450D9B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9.</w:t>
            </w:r>
          </w:p>
        </w:tc>
        <w:tc>
          <w:tcPr>
            <w:tcW w:w="3260" w:type="dxa"/>
          </w:tcPr>
          <w:p w14:paraId="1F27BB64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Biaya yang diperlukan</w:t>
            </w:r>
          </w:p>
          <w:p w14:paraId="64B3A59F" w14:textId="00EC676B" w:rsidR="00116C52" w:rsidRPr="003A3A5A" w:rsidRDefault="00116C52" w:rsidP="009F083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</w:tcPr>
          <w:p w14:paraId="7F04D85B" w14:textId="630A4634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819" w:type="dxa"/>
          </w:tcPr>
          <w:p w14:paraId="5BFFA4BF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3A3A5A">
              <w:t>Rp</w:t>
            </w:r>
            <w:proofErr w:type="spellEnd"/>
            <w:r w:rsidRPr="003A3A5A">
              <w:t>. .......................</w:t>
            </w:r>
          </w:p>
          <w:p w14:paraId="79601B4F" w14:textId="29B6BA48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9F0832" w:rsidRPr="003A3A5A" w14:paraId="3E320EE5" w14:textId="77777777" w:rsidTr="009F0832">
        <w:tc>
          <w:tcPr>
            <w:tcW w:w="567" w:type="dxa"/>
          </w:tcPr>
          <w:p w14:paraId="2DC09968" w14:textId="33D46882" w:rsidR="009F0832" w:rsidRPr="003A3A5A" w:rsidRDefault="009F0832" w:rsidP="00116C52">
            <w:pPr>
              <w:pStyle w:val="NormalWeb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260" w:type="dxa"/>
          </w:tcPr>
          <w:p w14:paraId="50CA0033" w14:textId="29EF3FD5" w:rsidR="009F0832" w:rsidRPr="003A3A5A" w:rsidRDefault="009F0832" w:rsidP="00116C5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Sumber</w:t>
            </w:r>
            <w:proofErr w:type="spellEnd"/>
            <w:r>
              <w:t xml:space="preserve"> dana</w:t>
            </w:r>
          </w:p>
        </w:tc>
        <w:tc>
          <w:tcPr>
            <w:tcW w:w="284" w:type="dxa"/>
          </w:tcPr>
          <w:p w14:paraId="70768110" w14:textId="77777777" w:rsidR="009F0832" w:rsidRPr="003A3A5A" w:rsidRDefault="009F083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0D42292B" w14:textId="77777777" w:rsidR="009F0832" w:rsidRPr="003A3A5A" w:rsidRDefault="009F083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3A3A5A" w14:paraId="1BE08EE4" w14:textId="77777777" w:rsidTr="009F0832">
        <w:tc>
          <w:tcPr>
            <w:tcW w:w="567" w:type="dxa"/>
          </w:tcPr>
          <w:p w14:paraId="07FE8503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14:paraId="4A4173AB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JUMLAH</w:t>
            </w:r>
          </w:p>
        </w:tc>
        <w:tc>
          <w:tcPr>
            <w:tcW w:w="284" w:type="dxa"/>
          </w:tcPr>
          <w:p w14:paraId="4BFF4E12" w14:textId="77777777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819" w:type="dxa"/>
          </w:tcPr>
          <w:p w14:paraId="1C62F869" w14:textId="5A70854D" w:rsidR="00116C52" w:rsidRPr="003A3A5A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10D683E4" w14:textId="77777777" w:rsidR="00116C52" w:rsidRPr="003A3A5A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108E8B1C" w14:textId="77777777" w:rsidR="00116C52" w:rsidRPr="003A3A5A" w:rsidRDefault="00116C52" w:rsidP="0059603E">
      <w:pPr>
        <w:pStyle w:val="NormalWeb"/>
        <w:spacing w:before="0" w:beforeAutospacing="0" w:after="0" w:afterAutospacing="0"/>
        <w:ind w:left="4678"/>
        <w:jc w:val="both"/>
      </w:pPr>
      <w:r w:rsidRPr="003A3A5A">
        <w:t>Magelang, …………………..</w:t>
      </w:r>
    </w:p>
    <w:p w14:paraId="477B7D60" w14:textId="77777777" w:rsidR="00116C52" w:rsidRPr="003A3A5A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Mengetahui, </w:t>
      </w:r>
      <w:r w:rsidRPr="003A3A5A">
        <w:tab/>
      </w:r>
      <w:r w:rsidR="00116C52" w:rsidRPr="003A3A5A">
        <w:t>Ketua Peneliti</w:t>
      </w:r>
    </w:p>
    <w:p w14:paraId="67859B4C" w14:textId="77777777" w:rsidR="0059603E" w:rsidRPr="003A3A5A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Dekan, </w:t>
      </w:r>
    </w:p>
    <w:p w14:paraId="0BA3A122" w14:textId="77777777" w:rsidR="00116C52" w:rsidRPr="003A3A5A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F6945C2" w14:textId="77777777" w:rsidR="00116C52" w:rsidRPr="003A3A5A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24A5E3FE" w14:textId="77777777" w:rsidR="00116C52" w:rsidRPr="003A3A5A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...............</w:t>
      </w:r>
      <w:r w:rsidRPr="003A3A5A">
        <w:tab/>
        <w:t>.................</w:t>
      </w:r>
    </w:p>
    <w:p w14:paraId="0B2849D0" w14:textId="77777777" w:rsidR="00116C52" w:rsidRPr="003A3A5A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NIDN.....................</w:t>
      </w:r>
      <w:r w:rsidRPr="003A3A5A">
        <w:tab/>
      </w:r>
      <w:r w:rsidR="00116C52" w:rsidRPr="003A3A5A">
        <w:t>NIDN.....................</w:t>
      </w:r>
      <w:r w:rsidR="00116C52" w:rsidRPr="003A3A5A">
        <w:tab/>
      </w:r>
      <w:r w:rsidR="00116C52" w:rsidRPr="003A3A5A">
        <w:tab/>
      </w:r>
    </w:p>
    <w:p w14:paraId="23A46F6E" w14:textId="77777777" w:rsidR="0059603E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5391A5" w14:textId="77777777" w:rsidR="00116C52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Mengesahkan,</w:t>
      </w:r>
    </w:p>
    <w:p w14:paraId="7F075A1A" w14:textId="171B0673" w:rsidR="0059603E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3A5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LP</w:t>
      </w:r>
      <w:r w:rsidR="009F0832">
        <w:rPr>
          <w:rFonts w:ascii="Times New Roman" w:hAnsi="Times New Roman" w:cs="Times New Roman"/>
          <w:sz w:val="24"/>
          <w:szCs w:val="24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</w:t>
      </w:r>
    </w:p>
    <w:p w14:paraId="58189EB1" w14:textId="77777777" w:rsidR="0059603E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CC0E5" w14:textId="77777777" w:rsidR="0059603E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0EDCE" w14:textId="1D61119F" w:rsidR="0059603E" w:rsidRPr="003A3A5A" w:rsidRDefault="007A2EF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LP</w:t>
      </w:r>
      <w:r w:rsidR="009F0832">
        <w:rPr>
          <w:rFonts w:ascii="Times New Roman" w:hAnsi="Times New Roman" w:cs="Times New Roman"/>
          <w:sz w:val="24"/>
          <w:szCs w:val="24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M&gt;</w:t>
      </w:r>
    </w:p>
    <w:p w14:paraId="2F3FBECB" w14:textId="77777777" w:rsidR="00116C52" w:rsidRPr="003A3A5A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 xml:space="preserve">NIK. </w:t>
      </w:r>
      <w:bookmarkStart w:id="3" w:name="_Toc416333407"/>
      <w:r w:rsidR="007A2EF6" w:rsidRPr="003A3A5A">
        <w:rPr>
          <w:rFonts w:ascii="Times New Roman" w:hAnsi="Times New Roman" w:cs="Times New Roman"/>
          <w:sz w:val="24"/>
          <w:szCs w:val="24"/>
        </w:rPr>
        <w:t>.............</w:t>
      </w:r>
    </w:p>
    <w:p w14:paraId="3B874C1C" w14:textId="77777777" w:rsidR="007A2EF6" w:rsidRPr="003A3A5A" w:rsidRDefault="007A2EF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3A5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07FAA42" w14:textId="77777777" w:rsidR="00731398" w:rsidRPr="003A3A5A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69466494"/>
      <w:r w:rsidRPr="003A3A5A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3"/>
      <w:bookmarkEnd w:id="4"/>
    </w:p>
    <w:p w14:paraId="4CB388E2" w14:textId="77777777" w:rsidR="00E4561A" w:rsidRPr="003A3A5A" w:rsidRDefault="00E4561A" w:rsidP="00E4561A">
      <w:pPr>
        <w:rPr>
          <w:rFonts w:ascii="Times New Roman" w:hAnsi="Times New Roman" w:cs="Times New Roman"/>
        </w:rPr>
      </w:pPr>
    </w:p>
    <w:p w14:paraId="2BA54687" w14:textId="778DDB72" w:rsidR="00EB69E5" w:rsidRDefault="00D76DE8">
      <w:pPr>
        <w:pStyle w:val="TOC1"/>
        <w:rPr>
          <w:noProof/>
          <w:sz w:val="24"/>
          <w:szCs w:val="24"/>
          <w:lang w:val="en-GB" w:eastAsia="ko-KR"/>
        </w:rPr>
      </w:pPr>
      <w:r w:rsidRPr="003A3A5A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3A3A5A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3A3A5A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69466493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HALAMAN PENGESAHAN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_Toc69466493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2</w:t>
        </w:r>
        <w:r w:rsidR="00EB69E5">
          <w:rPr>
            <w:noProof/>
            <w:webHidden/>
          </w:rPr>
          <w:fldChar w:fldCharType="end"/>
        </w:r>
      </w:hyperlink>
    </w:p>
    <w:p w14:paraId="7E8F69DA" w14:textId="69CA95E4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4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DAFTAR ISI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_Toc69466494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3</w:t>
        </w:r>
        <w:r w:rsidR="00EB69E5">
          <w:rPr>
            <w:noProof/>
            <w:webHidden/>
          </w:rPr>
          <w:fldChar w:fldCharType="end"/>
        </w:r>
      </w:hyperlink>
    </w:p>
    <w:p w14:paraId="5EDCD4F7" w14:textId="6B5B6B9F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5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RINGKASAN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_Toc69466495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4</w:t>
        </w:r>
        <w:r w:rsidR="00EB69E5">
          <w:rPr>
            <w:noProof/>
            <w:webHidden/>
          </w:rPr>
          <w:fldChar w:fldCharType="end"/>
        </w:r>
      </w:hyperlink>
    </w:p>
    <w:p w14:paraId="58E302D6" w14:textId="0BF886B2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6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1.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Background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_Toc69466496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5</w:t>
        </w:r>
        <w:r w:rsidR="00EB69E5">
          <w:rPr>
            <w:noProof/>
            <w:webHidden/>
          </w:rPr>
          <w:fldChar w:fldCharType="end"/>
        </w:r>
      </w:hyperlink>
    </w:p>
    <w:p w14:paraId="17F0B64B" w14:textId="7B0CA7D7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7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2.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Research Objectives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_Toc69466497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5</w:t>
        </w:r>
        <w:r w:rsidR="00EB69E5">
          <w:rPr>
            <w:noProof/>
            <w:webHidden/>
          </w:rPr>
          <w:fldChar w:fldCharType="end"/>
        </w:r>
      </w:hyperlink>
    </w:p>
    <w:p w14:paraId="088E19F7" w14:textId="572A479C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8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3.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Methodology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_Toc69466498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5</w:t>
        </w:r>
        <w:r w:rsidR="00EB69E5">
          <w:rPr>
            <w:noProof/>
            <w:webHidden/>
          </w:rPr>
          <w:fldChar w:fldCharType="end"/>
        </w:r>
      </w:hyperlink>
    </w:p>
    <w:p w14:paraId="4E86CD7B" w14:textId="070912D4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499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4.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Schedule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_Toc69466499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6</w:t>
        </w:r>
        <w:r w:rsidR="00EB69E5">
          <w:rPr>
            <w:noProof/>
            <w:webHidden/>
          </w:rPr>
          <w:fldChar w:fldCharType="end"/>
        </w:r>
      </w:hyperlink>
    </w:p>
    <w:p w14:paraId="2485BCBB" w14:textId="40FD85DA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500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5.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Expected Research Outputs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_Toc69466500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6</w:t>
        </w:r>
        <w:r w:rsidR="00EB69E5">
          <w:rPr>
            <w:noProof/>
            <w:webHidden/>
          </w:rPr>
          <w:fldChar w:fldCharType="end"/>
        </w:r>
      </w:hyperlink>
    </w:p>
    <w:p w14:paraId="39A60BA1" w14:textId="13AA9EAA" w:rsidR="00EB69E5" w:rsidRDefault="00BF68A6">
      <w:pPr>
        <w:pStyle w:val="TOC1"/>
        <w:rPr>
          <w:noProof/>
          <w:sz w:val="24"/>
          <w:szCs w:val="24"/>
          <w:lang w:val="en-GB" w:eastAsia="ko-KR"/>
        </w:rPr>
      </w:pPr>
      <w:hyperlink w:anchor="_Toc69466501" w:history="1">
        <w:r w:rsidR="00EB69E5" w:rsidRPr="001F1BE1">
          <w:rPr>
            <w:rStyle w:val="Hyperlink"/>
            <w:rFonts w:ascii="Times New Roman" w:hAnsi="Times New Roman" w:cs="Times New Roman"/>
            <w:noProof/>
          </w:rPr>
          <w:t>6.</w:t>
        </w:r>
        <w:r w:rsidR="00EB69E5">
          <w:rPr>
            <w:noProof/>
            <w:sz w:val="24"/>
            <w:szCs w:val="24"/>
            <w:lang w:val="en-GB" w:eastAsia="ko-KR"/>
          </w:rPr>
          <w:tab/>
        </w:r>
        <w:r w:rsidR="00EB69E5" w:rsidRPr="001F1BE1">
          <w:rPr>
            <w:rStyle w:val="Hyperlink"/>
            <w:rFonts w:ascii="Times New Roman" w:hAnsi="Times New Roman" w:cs="Times New Roman"/>
            <w:noProof/>
          </w:rPr>
          <w:t>References</w:t>
        </w:r>
        <w:r w:rsidR="00EB69E5">
          <w:rPr>
            <w:noProof/>
            <w:webHidden/>
          </w:rPr>
          <w:tab/>
        </w:r>
        <w:r w:rsidR="00EB69E5">
          <w:rPr>
            <w:noProof/>
            <w:webHidden/>
          </w:rPr>
          <w:fldChar w:fldCharType="begin"/>
        </w:r>
        <w:r w:rsidR="00EB69E5">
          <w:rPr>
            <w:noProof/>
            <w:webHidden/>
          </w:rPr>
          <w:instrText xml:space="preserve"> PAGEREF _Toc69466501 \h </w:instrText>
        </w:r>
        <w:r w:rsidR="00EB69E5">
          <w:rPr>
            <w:noProof/>
            <w:webHidden/>
          </w:rPr>
        </w:r>
        <w:r w:rsidR="00EB69E5">
          <w:rPr>
            <w:noProof/>
            <w:webHidden/>
          </w:rPr>
          <w:fldChar w:fldCharType="separate"/>
        </w:r>
        <w:r w:rsidR="00EB69E5">
          <w:rPr>
            <w:noProof/>
            <w:webHidden/>
          </w:rPr>
          <w:t>6</w:t>
        </w:r>
        <w:r w:rsidR="00EB69E5">
          <w:rPr>
            <w:noProof/>
            <w:webHidden/>
          </w:rPr>
          <w:fldChar w:fldCharType="end"/>
        </w:r>
      </w:hyperlink>
    </w:p>
    <w:p w14:paraId="519D162C" w14:textId="26873266" w:rsidR="00E263A0" w:rsidRPr="003A3A5A" w:rsidRDefault="00D76DE8" w:rsidP="008D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A5A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3A3A5A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14:paraId="126866FC" w14:textId="77777777" w:rsidR="00116C52" w:rsidRPr="003A3A5A" w:rsidRDefault="00116C52" w:rsidP="00116C52">
      <w:pPr>
        <w:pStyle w:val="Heading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79491256"/>
      <w:bookmarkStart w:id="6" w:name="_Toc69466495"/>
      <w:r w:rsidRPr="003A3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RINGKASAN</w:t>
      </w:r>
      <w:bookmarkEnd w:id="5"/>
      <w:bookmarkEnd w:id="6"/>
    </w:p>
    <w:p w14:paraId="4A439296" w14:textId="77777777" w:rsidR="00116C52" w:rsidRPr="003A3A5A" w:rsidRDefault="00116C52" w:rsidP="00116C52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1D5B5172" w14:textId="77777777" w:rsidR="00116C52" w:rsidRPr="003A3A5A" w:rsidRDefault="00116C52" w:rsidP="00116C52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14:paraId="53504ACB" w14:textId="6B4E6733" w:rsidR="00116C52" w:rsidRPr="003A3A5A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A5A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A3A5A">
        <w:rPr>
          <w:rFonts w:ascii="Times New Roman" w:hAnsi="Times New Roman" w:cs="Times New Roman"/>
          <w:sz w:val="24"/>
          <w:szCs w:val="24"/>
        </w:rPr>
        <w:t>. Ringkasan harus mampu menguraikan secara cermat dan</w:t>
      </w:r>
      <w:r w:rsidR="00D87DF0">
        <w:rPr>
          <w:rFonts w:ascii="Times New Roman" w:hAnsi="Times New Roman" w:cs="Times New Roman"/>
          <w:sz w:val="24"/>
          <w:szCs w:val="24"/>
        </w:rPr>
        <w:t xml:space="preserve"> singkat tentang kegiatan yang dilakukan</w:t>
      </w:r>
      <w:r w:rsidRPr="003A3A5A">
        <w:rPr>
          <w:rFonts w:ascii="Times New Roman" w:hAnsi="Times New Roman" w:cs="Times New Roman"/>
          <w:sz w:val="24"/>
          <w:szCs w:val="24"/>
        </w:rPr>
        <w:t>. Cantumkan luaran penelitian d</w:t>
      </w:r>
      <w:r w:rsidR="00D87DF0">
        <w:rPr>
          <w:rFonts w:ascii="Times New Roman" w:hAnsi="Times New Roman" w:cs="Times New Roman"/>
          <w:sz w:val="24"/>
          <w:szCs w:val="24"/>
        </w:rPr>
        <w:t>an identitas jurnal/ seminarnya atau identitas luaran lain yang dihasilkan.</w:t>
      </w:r>
    </w:p>
    <w:p w14:paraId="4A52396B" w14:textId="5ACAB335" w:rsidR="003A3A5A" w:rsidRDefault="003A3A5A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14:paraId="09092BA0" w14:textId="77777777" w:rsidR="003A3A5A" w:rsidRP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59FCCE4A" w14:textId="77777777" w:rsidR="003A3A5A" w:rsidRP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010556BE" w14:textId="77777777" w:rsidR="003A3A5A" w:rsidRP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7B295ABE" w14:textId="77777777" w:rsidR="003A3A5A" w:rsidRP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2D49CDF9" w14:textId="7C8B1F9C" w:rsid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004895CB" w14:textId="3267ED45" w:rsidR="003A3A5A" w:rsidRDefault="003A3A5A" w:rsidP="003A3A5A">
      <w:pPr>
        <w:rPr>
          <w:rFonts w:ascii="Times New Roman" w:hAnsi="Times New Roman" w:cs="Times New Roman"/>
          <w:sz w:val="24"/>
          <w:szCs w:val="24"/>
        </w:rPr>
      </w:pPr>
    </w:p>
    <w:p w14:paraId="58063320" w14:textId="411A2BF1" w:rsidR="00116C52" w:rsidRPr="003A3A5A" w:rsidRDefault="003A3A5A" w:rsidP="003A3A5A">
      <w:pPr>
        <w:tabs>
          <w:tab w:val="center" w:pos="3968"/>
        </w:tabs>
        <w:rPr>
          <w:rFonts w:ascii="Times New Roman" w:hAnsi="Times New Roman" w:cs="Times New Roman"/>
          <w:sz w:val="24"/>
          <w:szCs w:val="24"/>
        </w:rPr>
        <w:sectPr w:rsidR="00116C52" w:rsidRPr="003A3A5A" w:rsidSect="00BF7DB0">
          <w:footerReference w:type="default" r:id="rId10"/>
          <w:pgSz w:w="11906" w:h="16838" w:code="9"/>
          <w:pgMar w:top="1418" w:right="1418" w:bottom="1418" w:left="1418" w:header="720" w:footer="283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719862" w14:textId="0EA2C560" w:rsidR="00953885" w:rsidRDefault="00A9148E" w:rsidP="00B81A3F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7" w:name="_Toc69466496"/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Background</w:t>
      </w:r>
      <w:bookmarkEnd w:id="7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F0832" w14:paraId="3E60D9C6" w14:textId="77777777" w:rsidTr="009F0832">
        <w:tc>
          <w:tcPr>
            <w:tcW w:w="9072" w:type="dxa"/>
          </w:tcPr>
          <w:p w14:paraId="1B973A4A" w14:textId="77777777" w:rsidR="00A9148E" w:rsidRDefault="00A9148E" w:rsidP="00A9148E">
            <w:pPr>
              <w:pStyle w:val="Footer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E</w:t>
            </w:r>
            <w:r w:rsidRPr="003B6D97">
              <w:rPr>
                <w:rFonts w:ascii="Cambria" w:hAnsi="Cambria" w:cs="Arial"/>
              </w:rPr>
              <w:t>ntrepreneurship</w:t>
            </w:r>
            <w:proofErr w:type="spellEnd"/>
            <w:r w:rsidRPr="003B6D97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education</w:t>
            </w:r>
            <w:proofErr w:type="spellEnd"/>
            <w:r w:rsidRPr="003B6D97">
              <w:rPr>
                <w:rFonts w:ascii="Cambria" w:hAnsi="Cambria" w:cs="Arial"/>
              </w:rPr>
              <w:t xml:space="preserve"> </w:t>
            </w:r>
            <w:proofErr w:type="spellStart"/>
            <w:r w:rsidRPr="003B6D97">
              <w:rPr>
                <w:rFonts w:ascii="Cambria" w:hAnsi="Cambria" w:cs="Arial"/>
              </w:rPr>
              <w:t>is</w:t>
            </w:r>
            <w:proofErr w:type="spellEnd"/>
            <w:r w:rsidRPr="003B6D97">
              <w:rPr>
                <w:rFonts w:ascii="Cambria" w:hAnsi="Cambria" w:cs="Arial"/>
              </w:rPr>
              <w:t xml:space="preserve"> </w:t>
            </w:r>
            <w:proofErr w:type="spellStart"/>
            <w:r w:rsidRPr="003B6D97">
              <w:rPr>
                <w:rFonts w:ascii="Cambria" w:hAnsi="Cambria" w:cs="Arial"/>
              </w:rPr>
              <w:t>an</w:t>
            </w:r>
            <w:proofErr w:type="spellEnd"/>
            <w:r w:rsidRPr="003B6D97">
              <w:rPr>
                <w:rFonts w:ascii="Cambria" w:hAnsi="Cambria" w:cs="Arial"/>
              </w:rPr>
              <w:t xml:space="preserve"> </w:t>
            </w:r>
            <w:proofErr w:type="spellStart"/>
            <w:r w:rsidRPr="003B6D97">
              <w:rPr>
                <w:rFonts w:ascii="Cambria" w:hAnsi="Cambria" w:cs="Arial"/>
              </w:rPr>
              <w:t>emerging</w:t>
            </w:r>
            <w:proofErr w:type="spellEnd"/>
            <w:r w:rsidRPr="003B6D97">
              <w:rPr>
                <w:rFonts w:ascii="Cambria" w:hAnsi="Cambria" w:cs="Arial"/>
              </w:rPr>
              <w:t xml:space="preserve"> are</w:t>
            </w:r>
            <w:r>
              <w:rPr>
                <w:rFonts w:ascii="Cambria" w:hAnsi="Cambria" w:cs="Arial"/>
              </w:rPr>
              <w:t xml:space="preserve">a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study, </w:t>
            </w:r>
            <w:proofErr w:type="spellStart"/>
            <w:r>
              <w:rPr>
                <w:rFonts w:ascii="Cambria" w:hAnsi="Cambria" w:cs="Arial"/>
              </w:rPr>
              <w:t>whereby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one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very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cr</w:t>
            </w:r>
            <w:r w:rsidRPr="003B6D97">
              <w:rPr>
                <w:rFonts w:ascii="Cambria" w:hAnsi="Cambria" w:cs="Arial"/>
              </w:rPr>
              <w:t>ucial</w:t>
            </w:r>
            <w:proofErr w:type="spellEnd"/>
            <w:r w:rsidRPr="003B6D97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aspect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student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.  In a </w:t>
            </w:r>
            <w:proofErr w:type="spellStart"/>
            <w:r>
              <w:rPr>
                <w:rFonts w:ascii="Cambria" w:hAnsi="Cambria" w:cs="Arial"/>
              </w:rPr>
              <w:t>broader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sense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entrepreneurship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courses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typically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utilise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“Business Plan” as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main </w:t>
            </w:r>
            <w:proofErr w:type="spellStart"/>
            <w:r>
              <w:rPr>
                <w:rFonts w:ascii="Cambria" w:hAnsi="Cambria" w:cs="Arial"/>
              </w:rPr>
              <w:t>method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.  </w:t>
            </w:r>
            <w:proofErr w:type="spellStart"/>
            <w:r>
              <w:rPr>
                <w:rFonts w:ascii="Cambria" w:hAnsi="Cambria" w:cs="Arial"/>
              </w:rPr>
              <w:t>Common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criteria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for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method</w:t>
            </w:r>
            <w:proofErr w:type="spellEnd"/>
            <w:r>
              <w:rPr>
                <w:rFonts w:ascii="Cambria" w:hAnsi="Cambria" w:cs="Arial"/>
              </w:rPr>
              <w:t xml:space="preserve"> are </w:t>
            </w:r>
            <w:proofErr w:type="spellStart"/>
            <w:r>
              <w:rPr>
                <w:rFonts w:ascii="Cambria" w:hAnsi="Cambria" w:cs="Arial"/>
              </w:rPr>
              <w:t>project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feasibility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financial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return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business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sustainability</w:t>
            </w:r>
            <w:proofErr w:type="spellEnd"/>
            <w:r>
              <w:rPr>
                <w:rFonts w:ascii="Cambria" w:hAnsi="Cambria" w:cs="Arial"/>
              </w:rPr>
              <w:t xml:space="preserve">.  </w:t>
            </w:r>
          </w:p>
          <w:p w14:paraId="13A3EF78" w14:textId="77777777" w:rsidR="00A9148E" w:rsidRDefault="00A9148E" w:rsidP="00A9148E">
            <w:pPr>
              <w:pStyle w:val="Footer"/>
              <w:jc w:val="both"/>
              <w:rPr>
                <w:rFonts w:ascii="Cambria" w:hAnsi="Cambria" w:cs="Arial"/>
              </w:rPr>
            </w:pPr>
          </w:p>
          <w:p w14:paraId="1326861E" w14:textId="77777777" w:rsidR="00A9148E" w:rsidRDefault="00A9148E" w:rsidP="00A9148E">
            <w:pPr>
              <w:pStyle w:val="Footer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However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for</w:t>
            </w:r>
            <w:proofErr w:type="spellEnd"/>
            <w:r>
              <w:rPr>
                <w:rFonts w:ascii="Cambria" w:hAnsi="Cambria" w:cs="Arial"/>
              </w:rPr>
              <w:t xml:space="preserve"> a </w:t>
            </w:r>
            <w:proofErr w:type="spellStart"/>
            <w:r>
              <w:rPr>
                <w:rFonts w:ascii="Cambria" w:hAnsi="Cambria" w:cs="Arial"/>
              </w:rPr>
              <w:t>social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enterprise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social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impact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venture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utmost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importance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often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supercedes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other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criteria</w:t>
            </w:r>
            <w:proofErr w:type="spellEnd"/>
            <w:r>
              <w:rPr>
                <w:rFonts w:ascii="Cambria" w:hAnsi="Cambria" w:cs="Arial"/>
              </w:rPr>
              <w:t xml:space="preserve">.  </w:t>
            </w:r>
            <w:proofErr w:type="spellStart"/>
            <w:r>
              <w:rPr>
                <w:rFonts w:ascii="Cambria" w:hAnsi="Cambria" w:cs="Arial"/>
              </w:rPr>
              <w:t>Evaluation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students</w:t>
            </w:r>
            <w:proofErr w:type="spellEnd"/>
            <w:r>
              <w:rPr>
                <w:rFonts w:ascii="Cambria" w:hAnsi="Cambria" w:cs="Arial"/>
              </w:rPr>
              <w:t xml:space="preserve">’ </w:t>
            </w:r>
            <w:proofErr w:type="spellStart"/>
            <w:r>
              <w:rPr>
                <w:rFonts w:ascii="Cambria" w:hAnsi="Cambria" w:cs="Arial"/>
              </w:rPr>
              <w:t>understanding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ethical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code</w:t>
            </w:r>
            <w:proofErr w:type="spellEnd"/>
            <w:r>
              <w:rPr>
                <w:rFonts w:ascii="Cambria" w:hAnsi="Cambria" w:cs="Arial"/>
              </w:rPr>
              <w:t xml:space="preserve"> as a </w:t>
            </w:r>
            <w:proofErr w:type="spellStart"/>
            <w:r>
              <w:rPr>
                <w:rFonts w:ascii="Cambria" w:hAnsi="Cambria" w:cs="Arial"/>
              </w:rPr>
              <w:t>potential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social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entrepreneur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also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required</w:t>
            </w:r>
            <w:proofErr w:type="spellEnd"/>
            <w:r>
              <w:rPr>
                <w:rFonts w:ascii="Cambria" w:hAnsi="Cambria" w:cs="Arial"/>
              </w:rPr>
              <w:t xml:space="preserve">.  </w:t>
            </w:r>
            <w:proofErr w:type="spellStart"/>
            <w:r>
              <w:rPr>
                <w:rFonts w:ascii="Cambria" w:hAnsi="Cambria" w:cs="Arial"/>
              </w:rPr>
              <w:t>Hence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this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proposed</w:t>
            </w:r>
            <w:proofErr w:type="spellEnd"/>
            <w:r>
              <w:rPr>
                <w:rFonts w:ascii="Cambria" w:hAnsi="Cambria" w:cs="Arial"/>
              </w:rPr>
              <w:t xml:space="preserve"> study </w:t>
            </w:r>
            <w:proofErr w:type="spellStart"/>
            <w:r>
              <w:rPr>
                <w:rFonts w:ascii="Cambria" w:hAnsi="Cambria" w:cs="Arial"/>
              </w:rPr>
              <w:t>revolves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around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issue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developing</w:t>
            </w:r>
            <w:proofErr w:type="spellEnd"/>
            <w:r>
              <w:rPr>
                <w:rFonts w:ascii="Cambria" w:hAnsi="Cambria" w:cs="Arial"/>
              </w:rPr>
              <w:t xml:space="preserve"> a </w:t>
            </w:r>
            <w:proofErr w:type="spellStart"/>
            <w:r>
              <w:rPr>
                <w:rFonts w:ascii="Cambria" w:hAnsi="Cambria" w:cs="Arial"/>
              </w:rPr>
              <w:t>more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effective</w:t>
            </w:r>
            <w:proofErr w:type="spellEnd"/>
            <w:r>
              <w:rPr>
                <w:rFonts w:ascii="Cambria" w:hAnsi="Cambria" w:cs="Arial"/>
              </w:rPr>
              <w:t xml:space="preserve"> set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criteria</w:t>
            </w:r>
            <w:proofErr w:type="spellEnd"/>
            <w:r>
              <w:rPr>
                <w:rFonts w:ascii="Cambria" w:hAnsi="Cambria" w:cs="Arial"/>
              </w:rPr>
              <w:t xml:space="preserve"> (</w:t>
            </w:r>
            <w:proofErr w:type="spellStart"/>
            <w:r>
              <w:rPr>
                <w:rFonts w:ascii="Cambria" w:hAnsi="Cambria" w:cs="Arial"/>
              </w:rPr>
              <w:t>or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rubrics</w:t>
            </w:r>
            <w:proofErr w:type="spellEnd"/>
            <w:r>
              <w:rPr>
                <w:rFonts w:ascii="Cambria" w:hAnsi="Cambria" w:cs="Arial"/>
              </w:rPr>
              <w:t xml:space="preserve">) </w:t>
            </w:r>
            <w:proofErr w:type="spellStart"/>
            <w:r>
              <w:rPr>
                <w:rFonts w:ascii="Cambria" w:hAnsi="Cambria" w:cs="Arial"/>
              </w:rPr>
              <w:t>for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evaluating</w:t>
            </w:r>
            <w:proofErr w:type="spellEnd"/>
            <w:r>
              <w:rPr>
                <w:rFonts w:ascii="Cambria" w:hAnsi="Cambria" w:cs="Arial"/>
              </w:rPr>
              <w:t xml:space="preserve"> a “</w:t>
            </w:r>
            <w:proofErr w:type="spellStart"/>
            <w:r>
              <w:rPr>
                <w:rFonts w:ascii="Cambria" w:hAnsi="Cambria" w:cs="Arial"/>
              </w:rPr>
              <w:t>Social</w:t>
            </w:r>
            <w:proofErr w:type="spellEnd"/>
            <w:r>
              <w:rPr>
                <w:rFonts w:ascii="Cambria" w:hAnsi="Cambria" w:cs="Arial"/>
              </w:rPr>
              <w:t xml:space="preserve"> Enterprise Business Plan”. </w:t>
            </w:r>
            <w:proofErr w:type="spellStart"/>
            <w:r>
              <w:rPr>
                <w:rFonts w:ascii="Cambria" w:hAnsi="Cambria" w:cs="Arial"/>
              </w:rPr>
              <w:t>Furthermore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given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effects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ongoing</w:t>
            </w:r>
            <w:proofErr w:type="spellEnd"/>
            <w:r>
              <w:rPr>
                <w:rFonts w:ascii="Cambria" w:hAnsi="Cambria" w:cs="Arial"/>
              </w:rPr>
              <w:t xml:space="preserve"> Covid19 </w:t>
            </w:r>
            <w:proofErr w:type="spellStart"/>
            <w:r>
              <w:rPr>
                <w:rFonts w:ascii="Cambria" w:hAnsi="Cambria" w:cs="Arial"/>
              </w:rPr>
              <w:t>pandemic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traditional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teaching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learning</w:t>
            </w:r>
            <w:proofErr w:type="spellEnd"/>
            <w:r>
              <w:rPr>
                <w:rFonts w:ascii="Cambria" w:hAnsi="Cambria" w:cs="Arial"/>
              </w:rPr>
              <w:t xml:space="preserve"> (T&amp;L) </w:t>
            </w:r>
            <w:proofErr w:type="spellStart"/>
            <w:r>
              <w:rPr>
                <w:rFonts w:ascii="Cambria" w:hAnsi="Cambria" w:cs="Arial"/>
              </w:rPr>
              <w:t>pedagogy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such</w:t>
            </w:r>
            <w:proofErr w:type="spellEnd"/>
            <w:r>
              <w:rPr>
                <w:rFonts w:ascii="Cambria" w:hAnsi="Cambria" w:cs="Arial"/>
              </w:rPr>
              <w:t xml:space="preserve"> as </w:t>
            </w:r>
            <w:proofErr w:type="spellStart"/>
            <w:r>
              <w:rPr>
                <w:rFonts w:ascii="Cambria" w:hAnsi="Cambria" w:cs="Arial"/>
              </w:rPr>
              <w:t>face-to-face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lectures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presentations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does</w:t>
            </w:r>
            <w:proofErr w:type="spellEnd"/>
            <w:r>
              <w:rPr>
                <w:rFonts w:ascii="Cambria" w:hAnsi="Cambria" w:cs="Arial"/>
              </w:rPr>
              <w:t xml:space="preserve"> not fit in </w:t>
            </w:r>
            <w:proofErr w:type="spellStart"/>
            <w:r>
              <w:rPr>
                <w:rFonts w:ascii="Cambria" w:hAnsi="Cambria" w:cs="Arial"/>
              </w:rPr>
              <w:t>with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current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higher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education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environment</w:t>
            </w:r>
            <w:proofErr w:type="spellEnd"/>
            <w:r>
              <w:rPr>
                <w:rFonts w:ascii="Cambria" w:hAnsi="Cambria" w:cs="Arial"/>
              </w:rPr>
              <w:t xml:space="preserve">.  </w:t>
            </w:r>
            <w:proofErr w:type="spellStart"/>
            <w:r>
              <w:rPr>
                <w:rFonts w:ascii="Cambria" w:hAnsi="Cambria" w:cs="Arial"/>
              </w:rPr>
              <w:t>Thus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supported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IR4.0 </w:t>
            </w:r>
            <w:proofErr w:type="spellStart"/>
            <w:r>
              <w:rPr>
                <w:rFonts w:ascii="Cambria" w:hAnsi="Cambria" w:cs="Arial"/>
              </w:rPr>
              <w:t>technologies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online</w:t>
            </w:r>
            <w:proofErr w:type="spellEnd"/>
            <w:r>
              <w:rPr>
                <w:rFonts w:ascii="Cambria" w:hAnsi="Cambria" w:cs="Arial"/>
              </w:rPr>
              <w:t xml:space="preserve"> T&amp;L has </w:t>
            </w:r>
            <w:proofErr w:type="spellStart"/>
            <w:r>
              <w:rPr>
                <w:rFonts w:ascii="Cambria" w:hAnsi="Cambria" w:cs="Arial"/>
              </w:rPr>
              <w:t>now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gained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prominence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unprecedented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levels</w:t>
            </w:r>
            <w:proofErr w:type="spellEnd"/>
            <w:r>
              <w:rPr>
                <w:rFonts w:ascii="Cambria" w:hAnsi="Cambria" w:cs="Arial"/>
              </w:rPr>
              <w:t xml:space="preserve">.  In </w:t>
            </w:r>
            <w:proofErr w:type="spellStart"/>
            <w:r>
              <w:rPr>
                <w:rFonts w:ascii="Cambria" w:hAnsi="Cambria" w:cs="Arial"/>
              </w:rPr>
              <w:t>view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this</w:t>
            </w:r>
            <w:proofErr w:type="spellEnd"/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proposed</w:t>
            </w:r>
            <w:proofErr w:type="spellEnd"/>
            <w:r>
              <w:rPr>
                <w:rFonts w:ascii="Cambria" w:hAnsi="Cambria" w:cs="Arial"/>
              </w:rPr>
              <w:t xml:space="preserve"> study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also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concerned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with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development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method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which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applicable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on</w:t>
            </w:r>
            <w:proofErr w:type="spellEnd"/>
            <w:r>
              <w:rPr>
                <w:rFonts w:ascii="Cambria" w:hAnsi="Cambria" w:cs="Arial"/>
              </w:rPr>
              <w:t xml:space="preserve"> a digital platform </w:t>
            </w:r>
            <w:proofErr w:type="spellStart"/>
            <w:r>
              <w:rPr>
                <w:rFonts w:ascii="Cambria" w:hAnsi="Cambria" w:cs="Arial"/>
              </w:rPr>
              <w:t>to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meet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current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future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needs</w:t>
            </w:r>
            <w:proofErr w:type="spellEnd"/>
            <w:r>
              <w:rPr>
                <w:rFonts w:ascii="Cambria" w:hAnsi="Cambria" w:cs="Arial"/>
              </w:rPr>
              <w:t xml:space="preserve"> in T&amp;L. </w:t>
            </w:r>
          </w:p>
          <w:p w14:paraId="47F3F73A" w14:textId="77777777" w:rsidR="00A9148E" w:rsidRDefault="00A9148E" w:rsidP="00A9148E">
            <w:pPr>
              <w:pStyle w:val="Footer"/>
              <w:ind w:left="360"/>
              <w:jc w:val="both"/>
              <w:rPr>
                <w:rFonts w:ascii="Cambria" w:hAnsi="Cambria" w:cs="Arial"/>
              </w:rPr>
            </w:pPr>
          </w:p>
          <w:p w14:paraId="75604D19" w14:textId="77777777" w:rsidR="00A9148E" w:rsidRDefault="00A9148E" w:rsidP="00A9148E">
            <w:pPr>
              <w:pStyle w:val="Footer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This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is</w:t>
            </w:r>
            <w:proofErr w:type="spellEnd"/>
            <w:r>
              <w:rPr>
                <w:rFonts w:ascii="Cambria" w:hAnsi="Cambria" w:cs="Arial"/>
              </w:rPr>
              <w:t xml:space="preserve"> a </w:t>
            </w:r>
            <w:proofErr w:type="spellStart"/>
            <w:r>
              <w:rPr>
                <w:rFonts w:ascii="Cambria" w:hAnsi="Cambria" w:cs="Arial"/>
              </w:rPr>
              <w:t>comparative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research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where</w:t>
            </w:r>
            <w:proofErr w:type="spellEnd"/>
            <w:r>
              <w:rPr>
                <w:rFonts w:ascii="Cambria" w:hAnsi="Cambria" w:cs="Arial"/>
              </w:rPr>
              <w:t xml:space="preserve"> model </w:t>
            </w:r>
            <w:proofErr w:type="spellStart"/>
            <w:r>
              <w:rPr>
                <w:rFonts w:ascii="Cambria" w:hAnsi="Cambria" w:cs="Arial"/>
              </w:rPr>
              <w:t>will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established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based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initial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reserach</w:t>
            </w:r>
            <w:proofErr w:type="spellEnd"/>
            <w:r>
              <w:rPr>
                <w:rFonts w:ascii="Cambria" w:hAnsi="Cambria" w:cs="Arial"/>
              </w:rPr>
              <w:t xml:space="preserve"> in </w:t>
            </w:r>
            <w:proofErr w:type="spellStart"/>
            <w:r>
              <w:rPr>
                <w:rFonts w:ascii="Cambria" w:hAnsi="Cambria" w:cs="Arial"/>
              </w:rPr>
              <w:t>University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Malaya </w:t>
            </w:r>
            <w:proofErr w:type="spellStart"/>
            <w:r>
              <w:rPr>
                <w:rFonts w:ascii="Cambria" w:hAnsi="Cambria" w:cs="Arial"/>
              </w:rPr>
              <w:t>and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then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will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be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implemented</w:t>
            </w:r>
            <w:proofErr w:type="spellEnd"/>
            <w:r>
              <w:rPr>
                <w:rFonts w:ascii="Cambria" w:hAnsi="Cambria" w:cs="Arial"/>
              </w:rPr>
              <w:t xml:space="preserve"> in Universitas </w:t>
            </w:r>
            <w:proofErr w:type="spellStart"/>
            <w:r>
              <w:rPr>
                <w:rFonts w:ascii="Cambria" w:hAnsi="Cambria" w:cs="Arial"/>
              </w:rPr>
              <w:t>Muhammadiyah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Magelang’s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students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to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measure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effectiveness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the</w:t>
            </w:r>
            <w:proofErr w:type="spellEnd"/>
            <w:r>
              <w:rPr>
                <w:rFonts w:ascii="Cambria" w:hAnsi="Cambria" w:cs="Arial"/>
              </w:rPr>
              <w:t xml:space="preserve"> model.</w:t>
            </w:r>
          </w:p>
          <w:p w14:paraId="6192234B" w14:textId="33854AE6" w:rsidR="009F0832" w:rsidRPr="00F735AD" w:rsidRDefault="009F0832" w:rsidP="00A9148E">
            <w:pPr>
              <w:pStyle w:val="NormalWeb"/>
              <w:spacing w:before="0" w:beforeAutospacing="0" w:after="0" w:afterAutospacing="0" w:line="300" w:lineRule="auto"/>
              <w:jc w:val="both"/>
            </w:pPr>
          </w:p>
        </w:tc>
      </w:tr>
    </w:tbl>
    <w:p w14:paraId="2064209A" w14:textId="77777777" w:rsidR="009F0832" w:rsidRPr="009F0832" w:rsidRDefault="009F0832" w:rsidP="009F0832"/>
    <w:p w14:paraId="53EFD1A0" w14:textId="3F11052E" w:rsidR="00731398" w:rsidRPr="00F735AD" w:rsidRDefault="00A9148E" w:rsidP="00B81A3F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8" w:name="_Toc69466497"/>
      <w:r>
        <w:rPr>
          <w:rFonts w:ascii="Times New Roman" w:hAnsi="Times New Roman" w:cs="Times New Roman"/>
          <w:bCs w:val="0"/>
          <w:sz w:val="24"/>
          <w:szCs w:val="24"/>
        </w:rPr>
        <w:t>Research Objectives</w:t>
      </w:r>
      <w:bookmarkEnd w:id="8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818A7" w14:paraId="03ED39ED" w14:textId="77777777" w:rsidTr="001818A7">
        <w:tc>
          <w:tcPr>
            <w:tcW w:w="9072" w:type="dxa"/>
          </w:tcPr>
          <w:p w14:paraId="57957E8F" w14:textId="77777777" w:rsidR="005C5FD5" w:rsidRPr="000B6DBF" w:rsidRDefault="005C5FD5" w:rsidP="005C5FD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>
              <w:rPr>
                <w:rFonts w:ascii="Cambria" w:hAnsi="Cambria" w:cs="Arial"/>
                <w:lang w:val="ms-MY"/>
              </w:rPr>
              <w:t>Summarising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the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above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ms-MY"/>
              </w:rPr>
              <w:t>t</w:t>
            </w:r>
            <w:r w:rsidRPr="000B6DBF">
              <w:rPr>
                <w:rFonts w:ascii="Cambria" w:hAnsi="Cambria" w:cs="Arial"/>
                <w:lang w:val="ms-MY"/>
              </w:rPr>
              <w:t>his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study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embarks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on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following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0B6DBF">
              <w:rPr>
                <w:rFonts w:ascii="Cambria" w:hAnsi="Cambria" w:cs="Arial"/>
                <w:lang w:val="ms-MY"/>
              </w:rPr>
              <w:t>objectives</w:t>
            </w:r>
            <w:proofErr w:type="spellEnd"/>
            <w:r w:rsidRPr="000B6DBF">
              <w:rPr>
                <w:rFonts w:ascii="Cambria" w:hAnsi="Cambria" w:cs="Arial"/>
                <w:lang w:val="ms-MY"/>
              </w:rPr>
              <w:t>:</w:t>
            </w:r>
          </w:p>
          <w:p w14:paraId="1D252A90" w14:textId="77777777" w:rsidR="005C5FD5" w:rsidRPr="002C1C63" w:rsidRDefault="005C5FD5" w:rsidP="005C5FD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 w:val="0"/>
              <w:jc w:val="both"/>
              <w:rPr>
                <w:rFonts w:ascii="Cambria" w:hAnsi="Cambria" w:cs="Arial"/>
              </w:rPr>
            </w:pPr>
            <w:r w:rsidRPr="002C1C63">
              <w:rPr>
                <w:rFonts w:ascii="Cambria" w:hAnsi="Cambria" w:cs="Arial"/>
              </w:rPr>
              <w:t xml:space="preserve">To </w:t>
            </w:r>
            <w:proofErr w:type="spellStart"/>
            <w:r w:rsidRPr="002C1C63">
              <w:rPr>
                <w:rFonts w:ascii="Cambria" w:hAnsi="Cambria" w:cs="Arial"/>
              </w:rPr>
              <w:t>develop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assessment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methods</w:t>
            </w:r>
            <w:proofErr w:type="spellEnd"/>
            <w:r w:rsidRPr="002C1C63">
              <w:rPr>
                <w:rFonts w:ascii="Cambria" w:hAnsi="Cambria" w:cs="Arial"/>
              </w:rPr>
              <w:t xml:space="preserve"> in </w:t>
            </w:r>
            <w:proofErr w:type="spellStart"/>
            <w:r w:rsidRPr="002C1C63">
              <w:rPr>
                <w:rFonts w:ascii="Cambria" w:hAnsi="Cambria" w:cs="Arial"/>
              </w:rPr>
              <w:t>social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entrepreneurship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education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which</w:t>
            </w:r>
            <w:proofErr w:type="spellEnd"/>
            <w:r w:rsidRPr="002C1C63">
              <w:rPr>
                <w:rFonts w:ascii="Cambria" w:hAnsi="Cambria" w:cs="Arial"/>
              </w:rPr>
              <w:t xml:space="preserve"> are </w:t>
            </w:r>
            <w:proofErr w:type="spellStart"/>
            <w:r w:rsidRPr="002C1C63">
              <w:rPr>
                <w:rFonts w:ascii="Cambria" w:hAnsi="Cambria" w:cs="Arial"/>
              </w:rPr>
              <w:t>applicable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on</w:t>
            </w:r>
            <w:proofErr w:type="spellEnd"/>
            <w:r w:rsidRPr="002C1C63">
              <w:rPr>
                <w:rFonts w:ascii="Cambria" w:hAnsi="Cambria" w:cs="Arial"/>
              </w:rPr>
              <w:t xml:space="preserve"> a digital platform </w:t>
            </w:r>
            <w:proofErr w:type="spellStart"/>
            <w:r w:rsidRPr="002C1C63">
              <w:rPr>
                <w:rFonts w:ascii="Cambria" w:hAnsi="Cambria" w:cs="Arial"/>
              </w:rPr>
              <w:t>to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meet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current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and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future</w:t>
            </w:r>
            <w:proofErr w:type="spellEnd"/>
            <w:r w:rsidRPr="002C1C63">
              <w:rPr>
                <w:rFonts w:ascii="Cambria" w:hAnsi="Cambria" w:cs="Arial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</w:rPr>
              <w:t>needs</w:t>
            </w:r>
            <w:proofErr w:type="spellEnd"/>
            <w:r w:rsidRPr="002C1C63">
              <w:rPr>
                <w:rFonts w:ascii="Cambria" w:hAnsi="Cambria" w:cs="Arial"/>
              </w:rPr>
              <w:t xml:space="preserve"> in T&amp;L.</w:t>
            </w:r>
          </w:p>
          <w:p w14:paraId="35DE9E65" w14:textId="77777777" w:rsidR="005C5FD5" w:rsidRDefault="005C5FD5" w:rsidP="005C5FD5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</w:rPr>
            </w:pPr>
          </w:p>
          <w:p w14:paraId="386F587E" w14:textId="77777777" w:rsidR="005C5FD5" w:rsidRPr="009556E8" w:rsidRDefault="005C5FD5" w:rsidP="005C5FD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 w:val="0"/>
              <w:jc w:val="both"/>
              <w:rPr>
                <w:rFonts w:ascii="Cambria" w:hAnsi="Cambria" w:cs="Arial"/>
                <w:sz w:val="20"/>
                <w:szCs w:val="20"/>
                <w:lang w:val="ms-MY"/>
              </w:rPr>
            </w:pPr>
            <w:r>
              <w:rPr>
                <w:rFonts w:ascii="Cambria" w:hAnsi="Cambria" w:cs="Arial"/>
              </w:rPr>
              <w:t xml:space="preserve">To </w:t>
            </w:r>
            <w:proofErr w:type="spellStart"/>
            <w:r>
              <w:rPr>
                <w:rFonts w:ascii="Cambria" w:hAnsi="Cambria" w:cs="Arial"/>
              </w:rPr>
              <w:t>generate</w:t>
            </w:r>
            <w:proofErr w:type="spellEnd"/>
            <w:r>
              <w:rPr>
                <w:rFonts w:ascii="Cambria" w:hAnsi="Cambria" w:cs="Arial"/>
              </w:rPr>
              <w:t xml:space="preserve"> a </w:t>
            </w:r>
            <w:proofErr w:type="spellStart"/>
            <w:r>
              <w:rPr>
                <w:rFonts w:ascii="Cambria" w:hAnsi="Cambria" w:cs="Arial"/>
              </w:rPr>
              <w:t>more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accurate</w:t>
            </w:r>
            <w:proofErr w:type="spellEnd"/>
            <w:r>
              <w:rPr>
                <w:rFonts w:ascii="Cambria" w:hAnsi="Cambria" w:cs="Arial"/>
              </w:rPr>
              <w:t xml:space="preserve"> set </w:t>
            </w:r>
            <w:proofErr w:type="spellStart"/>
            <w:r>
              <w:rPr>
                <w:rFonts w:ascii="Cambria" w:hAnsi="Cambria" w:cs="Arial"/>
              </w:rPr>
              <w:t>of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assessment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criteria</w:t>
            </w:r>
            <w:proofErr w:type="spellEnd"/>
            <w:r>
              <w:rPr>
                <w:rFonts w:ascii="Cambria" w:hAnsi="Cambria" w:cs="Arial"/>
              </w:rPr>
              <w:t xml:space="preserve"> (</w:t>
            </w:r>
            <w:proofErr w:type="spellStart"/>
            <w:r>
              <w:rPr>
                <w:rFonts w:ascii="Cambria" w:hAnsi="Cambria" w:cs="Arial"/>
              </w:rPr>
              <w:t>or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rubrics</w:t>
            </w:r>
            <w:proofErr w:type="spellEnd"/>
            <w:r>
              <w:rPr>
                <w:rFonts w:ascii="Cambria" w:hAnsi="Cambria" w:cs="Arial"/>
              </w:rPr>
              <w:t xml:space="preserve">) </w:t>
            </w:r>
            <w:proofErr w:type="spellStart"/>
            <w:r>
              <w:rPr>
                <w:rFonts w:ascii="Cambria" w:hAnsi="Cambria" w:cs="Arial"/>
              </w:rPr>
              <w:t>for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evaluating</w:t>
            </w:r>
            <w:proofErr w:type="spellEnd"/>
            <w:r>
              <w:rPr>
                <w:rFonts w:ascii="Cambria" w:hAnsi="Cambria" w:cs="Arial"/>
              </w:rPr>
              <w:t xml:space="preserve"> a “</w:t>
            </w:r>
            <w:proofErr w:type="spellStart"/>
            <w:r>
              <w:rPr>
                <w:rFonts w:ascii="Cambria" w:hAnsi="Cambria" w:cs="Arial"/>
              </w:rPr>
              <w:t>Social</w:t>
            </w:r>
            <w:proofErr w:type="spellEnd"/>
            <w:r>
              <w:rPr>
                <w:rFonts w:ascii="Cambria" w:hAnsi="Cambria" w:cs="Arial"/>
              </w:rPr>
              <w:t xml:space="preserve"> Enterprise Business Plan”.</w:t>
            </w:r>
          </w:p>
          <w:p w14:paraId="22A29E69" w14:textId="77777777" w:rsidR="005C5FD5" w:rsidRPr="009556E8" w:rsidRDefault="005C5FD5" w:rsidP="005C5FD5">
            <w:pPr>
              <w:pStyle w:val="ListParagraph"/>
              <w:rPr>
                <w:rFonts w:ascii="Cambria" w:hAnsi="Cambria" w:cs="Arial"/>
                <w:lang w:val="ms-MY"/>
              </w:rPr>
            </w:pPr>
          </w:p>
          <w:p w14:paraId="53A3E44E" w14:textId="77777777" w:rsidR="005C5FD5" w:rsidRPr="009556E8" w:rsidRDefault="005C5FD5" w:rsidP="005C5FD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9556E8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9556E8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9556E8">
              <w:rPr>
                <w:rFonts w:ascii="Cambria" w:hAnsi="Cambria" w:cs="Arial"/>
                <w:lang w:val="ms-MY"/>
              </w:rPr>
              <w:t>compare</w:t>
            </w:r>
            <w:proofErr w:type="spellEnd"/>
            <w:r w:rsidRPr="009556E8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9556E8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9556E8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effectiveness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of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the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model </w:t>
            </w:r>
            <w:proofErr w:type="spellStart"/>
            <w:r>
              <w:rPr>
                <w:rFonts w:ascii="Cambria" w:hAnsi="Cambria" w:cs="Arial"/>
                <w:lang w:val="ms-MY"/>
              </w:rPr>
              <w:t>through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comparative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study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between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Indonesia </w:t>
            </w:r>
            <w:proofErr w:type="spellStart"/>
            <w:r>
              <w:rPr>
                <w:rFonts w:ascii="Cambria" w:hAnsi="Cambria" w:cs="Arial"/>
                <w:lang w:val="ms-MY"/>
              </w:rPr>
              <w:t>and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Malaysia</w:t>
            </w:r>
          </w:p>
          <w:p w14:paraId="6125D870" w14:textId="0A757851" w:rsidR="001818A7" w:rsidRPr="005C5FD5" w:rsidRDefault="001818A7" w:rsidP="001818A7">
            <w:pPr>
              <w:pStyle w:val="NormalWeb"/>
              <w:spacing w:before="0" w:beforeAutospacing="0" w:after="0" w:afterAutospacing="0" w:line="300" w:lineRule="auto"/>
              <w:ind w:firstLine="318"/>
              <w:jc w:val="both"/>
              <w:rPr>
                <w:lang w:val="ms-MY"/>
              </w:rPr>
            </w:pPr>
          </w:p>
        </w:tc>
      </w:tr>
    </w:tbl>
    <w:p w14:paraId="4E067844" w14:textId="77777777" w:rsidR="00F735AD" w:rsidRPr="00F735AD" w:rsidRDefault="00F735AD" w:rsidP="00F735AD"/>
    <w:p w14:paraId="529C33FB" w14:textId="7DE09241" w:rsidR="00116C52" w:rsidRPr="001818A7" w:rsidRDefault="001818A7" w:rsidP="00B81A3F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9" w:name="_Toc69466498"/>
      <w:bookmarkStart w:id="10" w:name="_Toc416333417"/>
      <w:r w:rsidRPr="001818A7">
        <w:rPr>
          <w:rFonts w:ascii="Times New Roman" w:hAnsi="Times New Roman" w:cs="Times New Roman"/>
          <w:bCs w:val="0"/>
          <w:sz w:val="24"/>
          <w:szCs w:val="24"/>
        </w:rPr>
        <w:t>Met</w:t>
      </w:r>
      <w:r w:rsidR="005C5FD5">
        <w:rPr>
          <w:rFonts w:ascii="Times New Roman" w:hAnsi="Times New Roman" w:cs="Times New Roman"/>
          <w:bCs w:val="0"/>
          <w:sz w:val="24"/>
          <w:szCs w:val="24"/>
        </w:rPr>
        <w:t>hodology</w:t>
      </w:r>
      <w:bookmarkEnd w:id="9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818A7" w14:paraId="2DB74CA5" w14:textId="77777777" w:rsidTr="001818A7">
        <w:tc>
          <w:tcPr>
            <w:tcW w:w="9072" w:type="dxa"/>
          </w:tcPr>
          <w:p w14:paraId="362F7117" w14:textId="77777777" w:rsidR="005C5FD5" w:rsidRPr="002C1C63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proposed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project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series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training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conducted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through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workshops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 </w:t>
            </w:r>
          </w:p>
          <w:p w14:paraId="551257D8" w14:textId="77777777" w:rsidR="005C5FD5" w:rsidRPr="002C1C63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3BC0E72A" w14:textId="77777777" w:rsidR="005C5FD5" w:rsidRDefault="005C5FD5" w:rsidP="005C5FD5">
            <w:pPr>
              <w:tabs>
                <w:tab w:val="num" w:pos="1062"/>
              </w:tabs>
              <w:ind w:left="720" w:hanging="360"/>
              <w:jc w:val="both"/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 xml:space="preserve">i.   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Who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– UM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undergraduate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from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different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faculties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registered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module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under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University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Co-Curriculum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Course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 </w:t>
            </w:r>
          </w:p>
          <w:p w14:paraId="72710D19" w14:textId="77777777" w:rsidR="005C5FD5" w:rsidRDefault="005C5FD5" w:rsidP="005C5FD5">
            <w:pPr>
              <w:tabs>
                <w:tab w:val="num" w:pos="1062"/>
              </w:tabs>
              <w:ind w:left="720" w:hanging="360"/>
              <w:jc w:val="both"/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 xml:space="preserve">ii. 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When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–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workshop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conducted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from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3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12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during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Semester 2, 2020/2021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session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 </w:t>
            </w:r>
          </w:p>
          <w:p w14:paraId="761065ED" w14:textId="77777777" w:rsidR="005C5FD5" w:rsidRPr="001D0A34" w:rsidRDefault="005C5FD5" w:rsidP="005C5FD5">
            <w:pPr>
              <w:pStyle w:val="ListParagraph"/>
              <w:numPr>
                <w:ilvl w:val="0"/>
                <w:numId w:val="8"/>
              </w:numPr>
              <w:tabs>
                <w:tab w:val="num" w:pos="1062"/>
              </w:tabs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1D0A34">
              <w:rPr>
                <w:rFonts w:ascii="Cambria" w:hAnsi="Cambria" w:cs="Arial"/>
                <w:lang w:val="ms-MY"/>
              </w:rPr>
              <w:t>Where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how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–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Online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platform (Google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Meet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Zoom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Microsoft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Teams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>/or</w:t>
            </w:r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other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useful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online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sources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).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Both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synchronous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asynchronous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delivery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methods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used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throughout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sessions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 </w:t>
            </w:r>
          </w:p>
          <w:p w14:paraId="6E231A06" w14:textId="77777777" w:rsidR="005C5FD5" w:rsidRPr="002C1C63" w:rsidRDefault="005C5FD5" w:rsidP="005C5FD5">
            <w:pPr>
              <w:tabs>
                <w:tab w:val="num" w:pos="1062"/>
              </w:tabs>
              <w:ind w:left="360" w:hanging="360"/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53AA4BCB" w14:textId="77777777" w:rsidR="005C5FD5" w:rsidRPr="002C1C63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2C1C63">
              <w:rPr>
                <w:rFonts w:ascii="Cambria" w:hAnsi="Cambria" w:cs="Arial"/>
                <w:lang w:val="ms-MY"/>
              </w:rPr>
              <w:lastRenderedPageBreak/>
              <w:t>An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introduction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session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delivered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in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1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group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who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have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registered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Elective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under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University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Co-Curriculum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Course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subsequently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filtered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maximum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20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interested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potential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module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training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take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place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from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3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12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Semester 2, 2020/2021. </w:t>
            </w:r>
          </w:p>
          <w:p w14:paraId="472A8F13" w14:textId="77777777" w:rsidR="005C5FD5" w:rsidRPr="002C1C63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46BFAE0F" w14:textId="77777777" w:rsidR="005C5FD5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2C1C63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plans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rubrics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developed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evaluate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’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learning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outcomes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rubrics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validated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practising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entrepreneur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as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as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experts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from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Malaysian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Global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Innovation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Creativity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Centre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(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MaGiC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)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Malaysia Digital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Economy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Corporation (MDEC). 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Week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12,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are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expected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submit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full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report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pre-recorded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video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their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Enterprise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Business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Plan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that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judged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by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three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external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experts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. </w:t>
            </w:r>
          </w:p>
          <w:p w14:paraId="42854D57" w14:textId="77777777" w:rsidR="005C5FD5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</w:p>
          <w:p w14:paraId="0EF4DEEC" w14:textId="77777777" w:rsidR="005C5FD5" w:rsidRPr="002C1C63" w:rsidRDefault="005C5FD5" w:rsidP="005C5FD5">
            <w:pPr>
              <w:tabs>
                <w:tab w:val="num" w:pos="1062"/>
              </w:tabs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>
              <w:rPr>
                <w:rFonts w:ascii="Cambria" w:hAnsi="Cambria" w:cs="Arial"/>
                <w:lang w:val="ms-MY"/>
              </w:rPr>
              <w:t>Same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methodology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will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be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conducted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in </w:t>
            </w:r>
            <w:proofErr w:type="spellStart"/>
            <w:r>
              <w:rPr>
                <w:rFonts w:ascii="Cambria" w:hAnsi="Cambria" w:cs="Arial"/>
                <w:lang w:val="ms-MY"/>
              </w:rPr>
              <w:t>Universitas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Muhammadiyah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Magelang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to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setting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model </w:t>
            </w:r>
            <w:proofErr w:type="spellStart"/>
            <w:r>
              <w:rPr>
                <w:rFonts w:ascii="Cambria" w:hAnsi="Cambria" w:cs="Arial"/>
                <w:lang w:val="ms-MY"/>
              </w:rPr>
              <w:t>effectiveness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and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comparative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studies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between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Universities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. </w:t>
            </w:r>
          </w:p>
          <w:p w14:paraId="23D49726" w14:textId="03D5A534" w:rsidR="001818A7" w:rsidRPr="005C5FD5" w:rsidRDefault="001818A7" w:rsidP="001818A7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</w:tbl>
    <w:p w14:paraId="471D46AD" w14:textId="77777777" w:rsidR="001818A7" w:rsidRDefault="001818A7" w:rsidP="009F0832"/>
    <w:p w14:paraId="2B6E42A7" w14:textId="52C665DB" w:rsidR="001818A7" w:rsidRPr="001818A7" w:rsidRDefault="0067497E" w:rsidP="00B81A3F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11" w:name="_Toc69466499"/>
      <w:r>
        <w:rPr>
          <w:rFonts w:ascii="Times New Roman" w:hAnsi="Times New Roman" w:cs="Times New Roman"/>
          <w:bCs w:val="0"/>
          <w:sz w:val="24"/>
          <w:szCs w:val="24"/>
        </w:rPr>
        <w:t>Schedule</w:t>
      </w:r>
      <w:bookmarkEnd w:id="11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818A7" w14:paraId="0394A328" w14:textId="77777777" w:rsidTr="001818A7">
        <w:tc>
          <w:tcPr>
            <w:tcW w:w="9072" w:type="dxa"/>
          </w:tcPr>
          <w:p w14:paraId="1C1598D3" w14:textId="2E9D6EC7" w:rsidR="001818A7" w:rsidRPr="001818A7" w:rsidRDefault="001818A7" w:rsidP="009F0832">
            <w:pPr>
              <w:rPr>
                <w:lang w:val="en-ID"/>
              </w:rPr>
            </w:pPr>
            <w:r>
              <w:rPr>
                <w:lang w:val="en-ID"/>
              </w:rPr>
              <w:t xml:space="preserve"> </w:t>
            </w:r>
          </w:p>
        </w:tc>
      </w:tr>
    </w:tbl>
    <w:p w14:paraId="7960179F" w14:textId="77777777" w:rsidR="001818A7" w:rsidRDefault="001818A7" w:rsidP="009F0832"/>
    <w:p w14:paraId="39DA0311" w14:textId="01ADC5D4" w:rsidR="00BF7DB0" w:rsidRDefault="005C5FD5" w:rsidP="00B81A3F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12" w:name="_Toc69466500"/>
      <w:r>
        <w:rPr>
          <w:rFonts w:ascii="Times New Roman" w:hAnsi="Times New Roman" w:cs="Times New Roman"/>
          <w:bCs w:val="0"/>
          <w:sz w:val="24"/>
          <w:szCs w:val="24"/>
        </w:rPr>
        <w:t>Expected Research Outputs</w:t>
      </w:r>
      <w:bookmarkEnd w:id="12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F7DB0" w14:paraId="4C3CC20C" w14:textId="77777777" w:rsidTr="00BF7DB0">
        <w:tc>
          <w:tcPr>
            <w:tcW w:w="9072" w:type="dxa"/>
          </w:tcPr>
          <w:p w14:paraId="62CF5C9F" w14:textId="77777777" w:rsidR="005C5FD5" w:rsidRPr="001D0A34" w:rsidRDefault="005C5FD5" w:rsidP="005C5FD5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1D0A34">
              <w:rPr>
                <w:rFonts w:ascii="Cambria" w:hAnsi="Cambria" w:cs="Arial"/>
                <w:lang w:val="ms-MY"/>
              </w:rPr>
              <w:t>Impact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Teaching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&amp;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Learning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: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This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study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expected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help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teachers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learners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overcome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challenges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associated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with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online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methods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proposed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especially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useful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those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who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engaging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in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environment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with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limited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Internet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connectivity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therefore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unable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participate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in a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fully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synchronous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T&amp;L program. </w:t>
            </w:r>
          </w:p>
          <w:p w14:paraId="48211BB3" w14:textId="77777777" w:rsidR="005C5FD5" w:rsidRPr="002C1C63" w:rsidRDefault="005C5FD5" w:rsidP="005C5FD5">
            <w:pPr>
              <w:tabs>
                <w:tab w:val="num" w:pos="720"/>
              </w:tabs>
              <w:ind w:left="720" w:hanging="360"/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393076FF" w14:textId="77777777" w:rsidR="005C5FD5" w:rsidRPr="001D0A34" w:rsidRDefault="005C5FD5" w:rsidP="005C5FD5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1D0A34">
              <w:rPr>
                <w:rFonts w:ascii="Cambria" w:hAnsi="Cambria" w:cs="Arial"/>
                <w:lang w:val="ms-MY"/>
              </w:rPr>
              <w:t>Impact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Student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Learning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: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Through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this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research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able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cultivate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their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fundamental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understanding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entrepreneurship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as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well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as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their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soft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skills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present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projects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using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effective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written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report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creative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online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methods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 </w:t>
            </w:r>
          </w:p>
          <w:p w14:paraId="1351EDBB" w14:textId="77777777" w:rsidR="005C5FD5" w:rsidRPr="002C1C63" w:rsidRDefault="005C5FD5" w:rsidP="005C5FD5">
            <w:pPr>
              <w:tabs>
                <w:tab w:val="num" w:pos="720"/>
              </w:tabs>
              <w:ind w:left="720" w:hanging="360"/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4919D149" w14:textId="77777777" w:rsidR="005C5FD5" w:rsidRPr="002C1C63" w:rsidRDefault="005C5FD5" w:rsidP="005C5FD5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2C1C63">
              <w:rPr>
                <w:rFonts w:ascii="Cambria" w:hAnsi="Cambria" w:cs="Arial"/>
                <w:lang w:val="ms-MY"/>
              </w:rPr>
              <w:t>Resea</w:t>
            </w:r>
            <w:r>
              <w:rPr>
                <w:rFonts w:ascii="Cambria" w:hAnsi="Cambria" w:cs="Arial"/>
                <w:lang w:val="ms-MY"/>
              </w:rPr>
              <w:t>rch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Publication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/ </w:t>
            </w:r>
            <w:proofErr w:type="spellStart"/>
            <w:r>
              <w:rPr>
                <w:rFonts w:ascii="Cambria" w:hAnsi="Cambria" w:cs="Arial"/>
                <w:lang w:val="ms-MY"/>
              </w:rPr>
              <w:t>Dissemination</w:t>
            </w:r>
            <w:proofErr w:type="spellEnd"/>
            <w:r>
              <w:rPr>
                <w:rFonts w:ascii="Cambria" w:hAnsi="Cambria" w:cs="Arial"/>
                <w:lang w:val="ms-MY"/>
              </w:rPr>
              <w:t>:</w:t>
            </w:r>
            <w:r w:rsidRPr="002C1C63">
              <w:rPr>
                <w:rFonts w:ascii="Cambria" w:hAnsi="Cambria" w:cs="Arial"/>
                <w:lang w:val="ms-MY"/>
              </w:rPr>
              <w:t xml:space="preserve"> 1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journal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article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or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book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chapter</w:t>
            </w:r>
            <w:proofErr w:type="spellEnd"/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7E7EB9C1" w14:textId="77777777" w:rsidR="005C5FD5" w:rsidRPr="002C1C63" w:rsidRDefault="005C5FD5" w:rsidP="005C5FD5">
            <w:pPr>
              <w:tabs>
                <w:tab w:val="num" w:pos="720"/>
              </w:tabs>
              <w:ind w:left="720" w:hanging="360"/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</w:p>
          <w:p w14:paraId="5EA911F4" w14:textId="77777777" w:rsidR="005C5FD5" w:rsidRDefault="005C5FD5" w:rsidP="005C5FD5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ind w:left="720" w:hanging="360"/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r w:rsidRPr="002C1C63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2C1C63">
              <w:rPr>
                <w:rFonts w:ascii="Cambria" w:hAnsi="Cambria" w:cs="Arial"/>
                <w:lang w:val="ms-MY"/>
              </w:rPr>
              <w:t>T</w:t>
            </w:r>
            <w:r>
              <w:rPr>
                <w:rFonts w:ascii="Cambria" w:hAnsi="Cambria" w:cs="Arial"/>
                <w:lang w:val="ms-MY"/>
              </w:rPr>
              <w:t>eaching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&amp; </w:t>
            </w:r>
            <w:proofErr w:type="spellStart"/>
            <w:r>
              <w:rPr>
                <w:rFonts w:ascii="Cambria" w:hAnsi="Cambria" w:cs="Arial"/>
                <w:lang w:val="ms-MY"/>
              </w:rPr>
              <w:t>Learning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Innovation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: </w:t>
            </w:r>
          </w:p>
          <w:p w14:paraId="1722ACC3" w14:textId="77777777" w:rsidR="005C5FD5" w:rsidRDefault="005C5FD5" w:rsidP="005C5FD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1D0A34">
              <w:rPr>
                <w:rFonts w:ascii="Cambria" w:hAnsi="Cambria" w:cs="Arial"/>
                <w:lang w:val="ms-MY"/>
              </w:rPr>
              <w:t>Produce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a set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rubrics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(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both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written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report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oral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presentation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)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appropriate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Enterprise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Business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Plan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criteria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intended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clearly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capture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importance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impact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in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social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enterprise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ventures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in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addition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project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feasibility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financial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return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business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sustainability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rubrics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will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validated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three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external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experts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prior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actual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assessment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exercise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>.</w:t>
            </w:r>
          </w:p>
          <w:p w14:paraId="284A76A1" w14:textId="77777777" w:rsidR="005C5FD5" w:rsidRPr="001D0A34" w:rsidRDefault="005C5FD5" w:rsidP="005C5FD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Cambria" w:hAnsi="Cambria" w:cs="Arial"/>
                <w:lang w:val="ms-MY"/>
              </w:rPr>
            </w:pPr>
            <w:proofErr w:type="spellStart"/>
            <w:r w:rsidRPr="001D0A34">
              <w:rPr>
                <w:rFonts w:ascii="Cambria" w:hAnsi="Cambria" w:cs="Arial"/>
                <w:lang w:val="ms-MY"/>
              </w:rPr>
              <w:t>Pre-recorded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video as a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new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>/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alternative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platform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for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“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Business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Plan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Group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Presentation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”.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Instead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a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synchronous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presentation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which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demands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online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presence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of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entire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team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same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time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a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prerecorded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video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enables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schedule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their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project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planning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more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conveniently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according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their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learning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needs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constraints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in Internet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connectivity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.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This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method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expected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to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improve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students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’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inclusivity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learning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capacity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,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and</w:t>
            </w:r>
            <w:proofErr w:type="spellEnd"/>
            <w:r w:rsidRPr="001D0A34"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 w:rsidRPr="001D0A34">
              <w:rPr>
                <w:rFonts w:ascii="Cambria" w:hAnsi="Cambria" w:cs="Arial"/>
                <w:lang w:val="ms-MY"/>
              </w:rPr>
              <w:t>hei</w:t>
            </w:r>
            <w:r>
              <w:rPr>
                <w:rFonts w:ascii="Cambria" w:hAnsi="Cambria" w:cs="Arial"/>
                <w:lang w:val="ms-MY"/>
              </w:rPr>
              <w:t>ghten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their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learning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ms-MY"/>
              </w:rPr>
              <w:t>outcomes</w:t>
            </w:r>
            <w:proofErr w:type="spellEnd"/>
            <w:r>
              <w:rPr>
                <w:rFonts w:ascii="Cambria" w:hAnsi="Cambria" w:cs="Arial"/>
                <w:lang w:val="ms-MY"/>
              </w:rPr>
              <w:t xml:space="preserve">. </w:t>
            </w:r>
          </w:p>
          <w:p w14:paraId="446E082F" w14:textId="3347C14C" w:rsidR="00BF7DB0" w:rsidRPr="005C5FD5" w:rsidRDefault="00BF7DB0" w:rsidP="00BF7DB0">
            <w:pPr>
              <w:rPr>
                <w:lang w:val="ms-MY"/>
              </w:rPr>
            </w:pPr>
          </w:p>
        </w:tc>
      </w:tr>
    </w:tbl>
    <w:p w14:paraId="22B2965D" w14:textId="77777777" w:rsidR="00BF7DB0" w:rsidRPr="00BF7DB0" w:rsidRDefault="00BF7DB0" w:rsidP="00BF7DB0"/>
    <w:p w14:paraId="5F279B6C" w14:textId="24D5F8E1" w:rsidR="003A3A5A" w:rsidRPr="005C5FD5" w:rsidRDefault="001818A7" w:rsidP="00BF7DB0">
      <w:pPr>
        <w:pStyle w:val="Heading1"/>
        <w:numPr>
          <w:ilvl w:val="0"/>
          <w:numId w:val="5"/>
        </w:numPr>
        <w:spacing w:before="0"/>
        <w:ind w:left="284" w:hanging="284"/>
        <w:rPr>
          <w:rFonts w:ascii="Times New Roman" w:hAnsi="Times New Roman" w:cs="Times New Roman"/>
          <w:bCs w:val="0"/>
          <w:sz w:val="24"/>
          <w:szCs w:val="24"/>
        </w:rPr>
      </w:pPr>
      <w:bookmarkStart w:id="13" w:name="_Toc69466501"/>
      <w:r w:rsidRPr="001818A7">
        <w:rPr>
          <w:rFonts w:ascii="Times New Roman" w:hAnsi="Times New Roman" w:cs="Times New Roman"/>
          <w:bCs w:val="0"/>
          <w:sz w:val="24"/>
          <w:szCs w:val="24"/>
        </w:rPr>
        <w:t>Refere</w:t>
      </w:r>
      <w:r w:rsidR="005C5FD5">
        <w:rPr>
          <w:rFonts w:ascii="Times New Roman" w:hAnsi="Times New Roman" w:cs="Times New Roman"/>
          <w:bCs w:val="0"/>
          <w:sz w:val="24"/>
          <w:szCs w:val="24"/>
        </w:rPr>
        <w:t>nce</w:t>
      </w:r>
      <w:bookmarkEnd w:id="10"/>
      <w:r w:rsidR="005C5FD5">
        <w:rPr>
          <w:rFonts w:ascii="Times New Roman" w:hAnsi="Times New Roman" w:cs="Times New Roman"/>
          <w:bCs w:val="0"/>
          <w:sz w:val="24"/>
          <w:szCs w:val="24"/>
        </w:rPr>
        <w:t>s</w:t>
      </w:r>
      <w:bookmarkEnd w:id="13"/>
    </w:p>
    <w:p w14:paraId="00F7631D" w14:textId="2DA21140" w:rsidR="003A3A5A" w:rsidRPr="003A3A5A" w:rsidRDefault="003A3A5A" w:rsidP="003A3A5A">
      <w:pPr>
        <w:tabs>
          <w:tab w:val="left" w:pos="3656"/>
        </w:tabs>
        <w:rPr>
          <w:rFonts w:ascii="Times New Roman" w:hAnsi="Times New Roman" w:cs="Times New Roman"/>
          <w:sz w:val="24"/>
          <w:szCs w:val="24"/>
        </w:rPr>
        <w:sectPr w:rsidR="003A3A5A" w:rsidRPr="003A3A5A" w:rsidSect="00D87DF0">
          <w:headerReference w:type="default" r:id="rId11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  <w:r w:rsidRPr="003A3A5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16B4C51" w14:textId="44CCA8B4" w:rsidR="00BD64B3" w:rsidRPr="00AC78F8" w:rsidRDefault="00BD64B3" w:rsidP="00BD64B3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A3A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SURAT </w:t>
      </w:r>
      <w:r w:rsidR="00AC78F8">
        <w:rPr>
          <w:rFonts w:ascii="Times New Roman" w:hAnsi="Times New Roman" w:cs="Times New Roman"/>
          <w:b/>
          <w:sz w:val="24"/>
          <w:szCs w:val="24"/>
          <w:lang w:val="en-ID"/>
        </w:rPr>
        <w:t>PERNYATAAN</w:t>
      </w:r>
    </w:p>
    <w:p w14:paraId="4C5B913F" w14:textId="77777777" w:rsidR="00BD64B3" w:rsidRPr="003A3A5A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D04B5" w14:textId="77777777" w:rsidR="00A3308B" w:rsidRPr="00220F74" w:rsidRDefault="00A3308B" w:rsidP="00A3308B">
      <w:pPr>
        <w:pStyle w:val="Default"/>
        <w:spacing w:line="312" w:lineRule="auto"/>
        <w:jc w:val="both"/>
      </w:pPr>
      <w:r w:rsidRPr="00220F74">
        <w:t xml:space="preserve">Yang </w:t>
      </w:r>
      <w:proofErr w:type="spellStart"/>
      <w:r w:rsidRPr="00220F74">
        <w:t>bertanda</w:t>
      </w:r>
      <w:proofErr w:type="spellEnd"/>
      <w:r w:rsidRPr="00220F74">
        <w:t xml:space="preserve"> </w:t>
      </w:r>
      <w:proofErr w:type="spellStart"/>
      <w:r w:rsidRPr="00220F74">
        <w:t>tangan</w:t>
      </w:r>
      <w:proofErr w:type="spellEnd"/>
      <w:r w:rsidRPr="00220F74">
        <w:t xml:space="preserve"> di </w:t>
      </w:r>
      <w:proofErr w:type="spellStart"/>
      <w:r w:rsidRPr="00220F74">
        <w:t>bawah</w:t>
      </w:r>
      <w:proofErr w:type="spellEnd"/>
      <w:r w:rsidRPr="00220F74">
        <w:t xml:space="preserve"> </w:t>
      </w:r>
      <w:proofErr w:type="spellStart"/>
      <w:r w:rsidRPr="00220F74">
        <w:t>ini</w:t>
      </w:r>
      <w:proofErr w:type="spellEnd"/>
      <w:r w:rsidRPr="00220F74">
        <w:t xml:space="preserve">: </w:t>
      </w:r>
    </w:p>
    <w:p w14:paraId="3A9A75D6" w14:textId="004A5FCE" w:rsidR="00A3308B" w:rsidRDefault="00A3308B" w:rsidP="00A3308B">
      <w:pPr>
        <w:pStyle w:val="Default"/>
        <w:tabs>
          <w:tab w:val="left" w:pos="2410"/>
        </w:tabs>
        <w:spacing w:line="312" w:lineRule="auto"/>
        <w:jc w:val="both"/>
        <w:rPr>
          <w:lang w:val="id-ID"/>
        </w:rPr>
      </w:pPr>
      <w:r w:rsidRPr="00220F74">
        <w:t xml:space="preserve">Nama </w:t>
      </w:r>
      <w:r>
        <w:tab/>
      </w:r>
      <w:r w:rsidRPr="00220F74">
        <w:t xml:space="preserve">: </w:t>
      </w:r>
      <w:r w:rsidR="00EB69E5">
        <w:t xml:space="preserve">Dr. </w:t>
      </w:r>
      <w:proofErr w:type="spellStart"/>
      <w:r w:rsidR="00EB69E5">
        <w:t>Rochiyati</w:t>
      </w:r>
      <w:proofErr w:type="spellEnd"/>
      <w:r w:rsidR="00EB69E5">
        <w:t xml:space="preserve"> </w:t>
      </w:r>
      <w:proofErr w:type="spellStart"/>
      <w:r w:rsidR="00EB69E5">
        <w:t>Murniningsih</w:t>
      </w:r>
      <w:proofErr w:type="spellEnd"/>
      <w:r w:rsidR="00EB69E5">
        <w:t>, MP</w:t>
      </w:r>
    </w:p>
    <w:p w14:paraId="52A763AA" w14:textId="643B3FEC" w:rsidR="00A3308B" w:rsidRPr="00220F74" w:rsidRDefault="00A3308B" w:rsidP="00A3308B">
      <w:pPr>
        <w:pStyle w:val="Default"/>
        <w:tabs>
          <w:tab w:val="left" w:pos="2410"/>
        </w:tabs>
        <w:spacing w:line="312" w:lineRule="auto"/>
        <w:jc w:val="both"/>
      </w:pPr>
      <w:r w:rsidRPr="00220F74">
        <w:t xml:space="preserve">NIDN </w:t>
      </w:r>
      <w:r>
        <w:tab/>
      </w:r>
      <w:r w:rsidRPr="00220F74">
        <w:t xml:space="preserve">: </w:t>
      </w:r>
      <w:r w:rsidR="00EB69E5">
        <w:t>0602027201</w:t>
      </w:r>
    </w:p>
    <w:p w14:paraId="7AA75130" w14:textId="6AAB193F" w:rsidR="00A3308B" w:rsidRPr="00220F74" w:rsidRDefault="00A3308B" w:rsidP="00A3308B">
      <w:pPr>
        <w:pStyle w:val="Default"/>
        <w:tabs>
          <w:tab w:val="left" w:pos="2410"/>
        </w:tabs>
        <w:spacing w:line="312" w:lineRule="auto"/>
        <w:jc w:val="both"/>
      </w:pPr>
      <w:proofErr w:type="spellStart"/>
      <w:r w:rsidRPr="00220F74">
        <w:t>Pangkat</w:t>
      </w:r>
      <w:proofErr w:type="spellEnd"/>
      <w:r w:rsidRPr="00220F74">
        <w:t xml:space="preserve"> / </w:t>
      </w:r>
      <w:proofErr w:type="spellStart"/>
      <w:r w:rsidRPr="00220F74">
        <w:t>Golongan</w:t>
      </w:r>
      <w:proofErr w:type="spellEnd"/>
      <w:r w:rsidRPr="00220F74">
        <w:t xml:space="preserve"> </w:t>
      </w:r>
      <w:r>
        <w:tab/>
      </w:r>
      <w:r w:rsidRPr="00220F74">
        <w:t xml:space="preserve">: </w:t>
      </w:r>
      <w:proofErr w:type="spellStart"/>
      <w:r w:rsidR="00EB69E5">
        <w:t>Penata</w:t>
      </w:r>
      <w:proofErr w:type="spellEnd"/>
      <w:r w:rsidR="00EB69E5">
        <w:t xml:space="preserve"> / IIIc</w:t>
      </w:r>
    </w:p>
    <w:p w14:paraId="7FE295DF" w14:textId="295EFF37" w:rsidR="00A3308B" w:rsidRDefault="00A3308B" w:rsidP="00A3308B">
      <w:pPr>
        <w:pStyle w:val="Default"/>
        <w:tabs>
          <w:tab w:val="left" w:pos="2410"/>
        </w:tabs>
        <w:spacing w:line="312" w:lineRule="auto"/>
        <w:jc w:val="both"/>
      </w:pPr>
      <w:proofErr w:type="spellStart"/>
      <w:r w:rsidRPr="00220F74">
        <w:t>Jabatan</w:t>
      </w:r>
      <w:proofErr w:type="spellEnd"/>
      <w:r w:rsidRPr="00220F74">
        <w:t xml:space="preserve"> </w:t>
      </w:r>
      <w:proofErr w:type="spellStart"/>
      <w:r w:rsidRPr="00220F74">
        <w:t>Fungsional</w:t>
      </w:r>
      <w:proofErr w:type="spellEnd"/>
      <w:r w:rsidRPr="00220F74">
        <w:t xml:space="preserve"> </w:t>
      </w:r>
      <w:r>
        <w:tab/>
      </w:r>
      <w:r w:rsidRPr="00220F74">
        <w:t xml:space="preserve">: </w:t>
      </w:r>
      <w:proofErr w:type="spellStart"/>
      <w:r w:rsidR="00EB69E5">
        <w:t>Lektor</w:t>
      </w:r>
      <w:proofErr w:type="spellEnd"/>
      <w:r w:rsidR="00EB69E5">
        <w:t xml:space="preserve"> </w:t>
      </w:r>
    </w:p>
    <w:p w14:paraId="329C7A88" w14:textId="77777777" w:rsidR="00A3308B" w:rsidRPr="00985D94" w:rsidRDefault="00A3308B" w:rsidP="00A3308B">
      <w:pPr>
        <w:pStyle w:val="Default"/>
        <w:tabs>
          <w:tab w:val="left" w:pos="2410"/>
        </w:tabs>
        <w:spacing w:line="312" w:lineRule="auto"/>
        <w:jc w:val="both"/>
        <w:rPr>
          <w:sz w:val="8"/>
        </w:rPr>
      </w:pPr>
    </w:p>
    <w:p w14:paraId="38158A40" w14:textId="27BCF0C9" w:rsidR="00A3308B" w:rsidRDefault="00A3308B" w:rsidP="00A3308B">
      <w:pPr>
        <w:pStyle w:val="Default"/>
        <w:spacing w:line="312" w:lineRule="auto"/>
        <w:jc w:val="both"/>
        <w:rPr>
          <w:lang w:val="id-ID"/>
        </w:rPr>
      </w:pPr>
      <w:proofErr w:type="spellStart"/>
      <w:r w:rsidRPr="00220F74">
        <w:t>Dengan</w:t>
      </w:r>
      <w:proofErr w:type="spellEnd"/>
      <w:r w:rsidRPr="00220F74">
        <w:t xml:space="preserve"> </w:t>
      </w:r>
      <w:proofErr w:type="spellStart"/>
      <w:r w:rsidRPr="00220F74">
        <w:t>ini</w:t>
      </w:r>
      <w:proofErr w:type="spellEnd"/>
      <w:r w:rsidRPr="00220F74">
        <w:t xml:space="preserve"> </w:t>
      </w:r>
      <w:proofErr w:type="spellStart"/>
      <w:r w:rsidRPr="00220F74">
        <w:t>menyatakan</w:t>
      </w:r>
      <w:proofErr w:type="spellEnd"/>
      <w:r w:rsidRPr="00220F74">
        <w:t xml:space="preserve"> </w:t>
      </w:r>
      <w:proofErr w:type="spellStart"/>
      <w:r w:rsidR="00BF7DB0">
        <w:t>usulan</w:t>
      </w:r>
      <w:proofErr w:type="spellEnd"/>
      <w:r w:rsidR="00BF7DB0">
        <w:t xml:space="preserve"> </w:t>
      </w:r>
      <w:proofErr w:type="spellStart"/>
      <w:r w:rsidRPr="00220F74">
        <w:t>penelitian</w:t>
      </w:r>
      <w:proofErr w:type="spellEnd"/>
      <w:r w:rsidRPr="00220F74">
        <w:t xml:space="preserve"> </w:t>
      </w:r>
      <w:proofErr w:type="spellStart"/>
      <w:r w:rsidRPr="00220F74">
        <w:t>saya</w:t>
      </w:r>
      <w:proofErr w:type="spellEnd"/>
      <w:r w:rsidRPr="00220F74">
        <w:t xml:space="preserve"> </w:t>
      </w:r>
      <w:proofErr w:type="spellStart"/>
      <w:r w:rsidRPr="00220F74">
        <w:t>dengan</w:t>
      </w:r>
      <w:proofErr w:type="spellEnd"/>
      <w:r w:rsidRPr="00220F74">
        <w:t xml:space="preserve"> </w:t>
      </w:r>
      <w:proofErr w:type="spellStart"/>
      <w:r w:rsidRPr="00220F74">
        <w:t>judul</w:t>
      </w:r>
      <w:proofErr w:type="spellEnd"/>
      <w:r w:rsidRPr="00220F74">
        <w:t xml:space="preserve">: </w:t>
      </w:r>
    </w:p>
    <w:p w14:paraId="2A086AB7" w14:textId="4CE75571" w:rsidR="00A3308B" w:rsidRDefault="00EB69E5" w:rsidP="00A3308B">
      <w:pPr>
        <w:pStyle w:val="Default"/>
        <w:spacing w:line="312" w:lineRule="auto"/>
        <w:jc w:val="both"/>
        <w:rPr>
          <w:lang w:val="id-ID"/>
        </w:rPr>
      </w:pPr>
      <w:r w:rsidRPr="00EB69E5">
        <w:rPr>
          <w:rFonts w:ascii="Cambria" w:hAnsi="Cambria" w:cs="Arial"/>
          <w:sz w:val="26"/>
          <w:szCs w:val="26"/>
        </w:rPr>
        <w:t>Developing Online Assessment in Social Entrepreneurship Education</w:t>
      </w:r>
      <w:r w:rsidRPr="00EB69E5">
        <w:rPr>
          <w:bCs/>
        </w:rPr>
        <w:t xml:space="preserve"> </w:t>
      </w:r>
      <w:proofErr w:type="spellStart"/>
      <w:r w:rsidR="00A3308B" w:rsidRPr="00EB69E5">
        <w:rPr>
          <w:bCs/>
        </w:rPr>
        <w:t>adalah</w:t>
      </w:r>
      <w:proofErr w:type="spellEnd"/>
      <w:r w:rsidR="00A3308B" w:rsidRPr="00EB69E5">
        <w:rPr>
          <w:bCs/>
        </w:rPr>
        <w:t xml:space="preserve"> </w:t>
      </w:r>
      <w:proofErr w:type="spellStart"/>
      <w:r w:rsidR="00A3308B">
        <w:rPr>
          <w:b/>
          <w:bCs/>
        </w:rPr>
        <w:t>karya</w:t>
      </w:r>
      <w:proofErr w:type="spellEnd"/>
      <w:r w:rsidR="00A3308B">
        <w:rPr>
          <w:b/>
          <w:bCs/>
        </w:rPr>
        <w:t xml:space="preserve"> </w:t>
      </w:r>
      <w:proofErr w:type="spellStart"/>
      <w:r w:rsidR="00A3308B">
        <w:rPr>
          <w:b/>
          <w:bCs/>
        </w:rPr>
        <w:t>saya</w:t>
      </w:r>
      <w:proofErr w:type="spellEnd"/>
      <w:r w:rsidR="00A3308B">
        <w:rPr>
          <w:b/>
          <w:bCs/>
        </w:rPr>
        <w:t xml:space="preserve"> </w:t>
      </w:r>
      <w:proofErr w:type="spellStart"/>
      <w:r w:rsidR="00A3308B">
        <w:rPr>
          <w:b/>
          <w:bCs/>
        </w:rPr>
        <w:t>sendiri</w:t>
      </w:r>
      <w:proofErr w:type="spellEnd"/>
      <w:r w:rsidR="00A3308B">
        <w:rPr>
          <w:b/>
          <w:bCs/>
        </w:rPr>
        <w:t xml:space="preserve"> </w:t>
      </w:r>
      <w:proofErr w:type="spellStart"/>
      <w:r w:rsidR="00A3308B">
        <w:rPr>
          <w:b/>
          <w:bCs/>
        </w:rPr>
        <w:t>dan</w:t>
      </w:r>
      <w:proofErr w:type="spellEnd"/>
      <w:r w:rsidR="00A3308B">
        <w:rPr>
          <w:b/>
          <w:bCs/>
        </w:rPr>
        <w:t xml:space="preserve"> </w:t>
      </w:r>
      <w:proofErr w:type="spellStart"/>
      <w:r w:rsidR="00A3308B" w:rsidRPr="00220F74">
        <w:rPr>
          <w:b/>
          <w:bCs/>
        </w:rPr>
        <w:t>bersifat</w:t>
      </w:r>
      <w:proofErr w:type="spellEnd"/>
      <w:r w:rsidR="00A3308B" w:rsidRPr="00220F74">
        <w:rPr>
          <w:b/>
          <w:bCs/>
        </w:rPr>
        <w:t xml:space="preserve"> original</w:t>
      </w:r>
      <w:r w:rsidR="00A3308B" w:rsidRPr="00220F74">
        <w:t xml:space="preserve">. </w:t>
      </w:r>
      <w:r w:rsidR="00A3308B">
        <w:rPr>
          <w:lang w:val="id-ID"/>
        </w:rPr>
        <w:t>Kemudian, saya sanggup menghasilkan luaran penelitian berupa:</w:t>
      </w:r>
    </w:p>
    <w:p w14:paraId="3BFF515F" w14:textId="54BE23E2" w:rsidR="00A3308B" w:rsidRDefault="00A3308B" w:rsidP="00EB69E5">
      <w:pPr>
        <w:pStyle w:val="Default"/>
        <w:spacing w:line="312" w:lineRule="auto"/>
        <w:ind w:left="720"/>
        <w:jc w:val="both"/>
        <w:rPr>
          <w:lang w:val="id-ID"/>
        </w:rPr>
      </w:pPr>
      <w:r>
        <w:rPr>
          <w:lang w:val="id-ID"/>
        </w:rPr>
        <w:t xml:space="preserve">Artikel ilmiah yang akan diserahkan ke jurnal </w:t>
      </w:r>
      <w:proofErr w:type="spellStart"/>
      <w:r w:rsidR="00EB69E5">
        <w:t>Internasional</w:t>
      </w:r>
      <w:proofErr w:type="spellEnd"/>
      <w:r w:rsidR="00EB69E5">
        <w:t xml:space="preserve"> </w:t>
      </w:r>
      <w:proofErr w:type="spellStart"/>
      <w:r w:rsidR="00EB69E5">
        <w:t>bereputasi</w:t>
      </w:r>
      <w:proofErr w:type="spellEnd"/>
      <w:r w:rsidRPr="00A25224">
        <w:rPr>
          <w:lang w:val="id-ID"/>
        </w:rPr>
        <w:t xml:space="preserve"> </w:t>
      </w:r>
    </w:p>
    <w:p w14:paraId="1C6196BB" w14:textId="77777777" w:rsidR="00A3308B" w:rsidRPr="00985D94" w:rsidRDefault="00A3308B" w:rsidP="00A3308B">
      <w:pPr>
        <w:pStyle w:val="Default"/>
        <w:spacing w:line="312" w:lineRule="auto"/>
        <w:jc w:val="both"/>
        <w:rPr>
          <w:sz w:val="8"/>
        </w:rPr>
      </w:pPr>
    </w:p>
    <w:p w14:paraId="66E04232" w14:textId="77777777" w:rsidR="00A3308B" w:rsidRDefault="00A3308B" w:rsidP="00A3308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74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14:paraId="44587632" w14:textId="77777777" w:rsidR="00A3308B" w:rsidRDefault="00A3308B" w:rsidP="00A3308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B2393" w14:textId="79402069" w:rsidR="00A3308B" w:rsidRPr="00851218" w:rsidRDefault="00A3308B" w:rsidP="00EB69E5">
      <w:pPr>
        <w:tabs>
          <w:tab w:val="left" w:pos="6237"/>
        </w:tabs>
        <w:spacing w:after="0" w:line="312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D94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985D94">
        <w:rPr>
          <w:rFonts w:ascii="Times New Roman" w:hAnsi="Times New Roman" w:cs="Times New Roman"/>
          <w:sz w:val="24"/>
          <w:szCs w:val="24"/>
        </w:rPr>
        <w:t xml:space="preserve">, </w:t>
      </w:r>
      <w:r w:rsidR="00EB69E5">
        <w:rPr>
          <w:rFonts w:ascii="Times New Roman" w:hAnsi="Times New Roman" w:cs="Times New Roman"/>
          <w:sz w:val="24"/>
          <w:szCs w:val="24"/>
        </w:rPr>
        <w:t>16 April 2021</w:t>
      </w:r>
    </w:p>
    <w:p w14:paraId="765075D9" w14:textId="2C2855FB" w:rsidR="00A3308B" w:rsidRPr="00985D94" w:rsidRDefault="00A3308B" w:rsidP="00EB69E5">
      <w:pPr>
        <w:pStyle w:val="Default"/>
        <w:tabs>
          <w:tab w:val="left" w:pos="6237"/>
        </w:tabs>
        <w:ind w:firstLine="5670"/>
      </w:pPr>
      <w:r w:rsidRPr="00985D94">
        <w:t xml:space="preserve">Yang </w:t>
      </w:r>
      <w:proofErr w:type="spellStart"/>
      <w:r w:rsidRPr="00985D94">
        <w:t>menyatakan</w:t>
      </w:r>
      <w:proofErr w:type="spellEnd"/>
      <w:r w:rsidRPr="00985D94">
        <w:t xml:space="preserve">, </w:t>
      </w:r>
    </w:p>
    <w:p w14:paraId="07C5EF8F" w14:textId="0BADCF1D" w:rsidR="00A3308B" w:rsidRPr="00985D94" w:rsidRDefault="00A3308B" w:rsidP="00EB69E5">
      <w:pPr>
        <w:pStyle w:val="Default"/>
        <w:tabs>
          <w:tab w:val="left" w:pos="6237"/>
        </w:tabs>
        <w:ind w:firstLine="5670"/>
      </w:pPr>
    </w:p>
    <w:p w14:paraId="4F83FFD0" w14:textId="77777777" w:rsidR="00A3308B" w:rsidRDefault="00A3308B" w:rsidP="00EB69E5">
      <w:pPr>
        <w:pStyle w:val="Default"/>
        <w:tabs>
          <w:tab w:val="left" w:pos="6237"/>
        </w:tabs>
        <w:ind w:left="567" w:firstLine="5670"/>
      </w:pPr>
    </w:p>
    <w:p w14:paraId="15F9B79D" w14:textId="459870D3" w:rsidR="00A3308B" w:rsidRDefault="00A3308B" w:rsidP="00EB69E5">
      <w:pPr>
        <w:pStyle w:val="Default"/>
        <w:tabs>
          <w:tab w:val="left" w:pos="6237"/>
        </w:tabs>
        <w:ind w:firstLine="5670"/>
        <w:rPr>
          <w:color w:val="0070C0"/>
          <w:sz w:val="18"/>
          <w:lang w:val="id-ID"/>
        </w:rPr>
      </w:pPr>
      <w:r w:rsidRPr="000A3CF1">
        <w:rPr>
          <w:color w:val="0070C0"/>
          <w:sz w:val="18"/>
          <w:lang w:val="id-ID"/>
        </w:rPr>
        <w:t xml:space="preserve">Materai </w:t>
      </w:r>
      <w:r w:rsidR="00BF7DB0">
        <w:rPr>
          <w:color w:val="0070C0"/>
          <w:sz w:val="18"/>
          <w:lang w:val="en-ID"/>
        </w:rPr>
        <w:t>10</w:t>
      </w:r>
      <w:r w:rsidRPr="000A3CF1">
        <w:rPr>
          <w:color w:val="0070C0"/>
          <w:sz w:val="18"/>
          <w:lang w:val="id-ID"/>
        </w:rPr>
        <w:t>000</w:t>
      </w:r>
    </w:p>
    <w:p w14:paraId="042D2DD1" w14:textId="54435243" w:rsidR="00EB69E5" w:rsidRDefault="00EB69E5" w:rsidP="00EB69E5">
      <w:pPr>
        <w:pStyle w:val="Default"/>
        <w:tabs>
          <w:tab w:val="left" w:pos="6237"/>
        </w:tabs>
        <w:ind w:left="6237" w:firstLine="5670"/>
        <w:rPr>
          <w:color w:val="0070C0"/>
          <w:sz w:val="18"/>
          <w:lang w:val="id-ID"/>
        </w:rPr>
      </w:pPr>
    </w:p>
    <w:p w14:paraId="35B7BC0B" w14:textId="77777777" w:rsidR="00EB69E5" w:rsidRPr="000A3CF1" w:rsidRDefault="00EB69E5" w:rsidP="00EB69E5">
      <w:pPr>
        <w:pStyle w:val="Default"/>
        <w:tabs>
          <w:tab w:val="left" w:pos="6237"/>
        </w:tabs>
        <w:ind w:left="6237" w:firstLine="5670"/>
        <w:rPr>
          <w:color w:val="0070C0"/>
          <w:sz w:val="18"/>
          <w:lang w:val="id-ID"/>
        </w:rPr>
      </w:pPr>
    </w:p>
    <w:p w14:paraId="2805CED7" w14:textId="77777777" w:rsidR="00A3308B" w:rsidRDefault="00A3308B" w:rsidP="00EB69E5">
      <w:pPr>
        <w:pStyle w:val="Default"/>
        <w:tabs>
          <w:tab w:val="left" w:pos="6237"/>
        </w:tabs>
        <w:ind w:left="567" w:firstLine="5670"/>
      </w:pPr>
    </w:p>
    <w:p w14:paraId="01DCC88E" w14:textId="77777777" w:rsidR="00A3308B" w:rsidRDefault="00A3308B" w:rsidP="00EB69E5">
      <w:pPr>
        <w:pStyle w:val="Default"/>
        <w:tabs>
          <w:tab w:val="left" w:pos="6237"/>
        </w:tabs>
        <w:ind w:left="567" w:firstLine="5670"/>
      </w:pPr>
    </w:p>
    <w:p w14:paraId="0E0696C7" w14:textId="67210816" w:rsidR="00A3308B" w:rsidRPr="00985D94" w:rsidRDefault="00A3308B" w:rsidP="00EB69E5">
      <w:pPr>
        <w:pStyle w:val="Default"/>
        <w:tabs>
          <w:tab w:val="left" w:pos="6237"/>
        </w:tabs>
        <w:ind w:firstLine="5670"/>
      </w:pPr>
      <w:r w:rsidRPr="00985D94">
        <w:t xml:space="preserve">( </w:t>
      </w:r>
      <w:r w:rsidR="00EB69E5">
        <w:t xml:space="preserve">Dr. </w:t>
      </w:r>
      <w:proofErr w:type="spellStart"/>
      <w:r w:rsidR="00EB69E5">
        <w:t>Rochiyati</w:t>
      </w:r>
      <w:proofErr w:type="spellEnd"/>
      <w:r w:rsidR="00EB69E5">
        <w:t xml:space="preserve"> </w:t>
      </w:r>
      <w:proofErr w:type="spellStart"/>
      <w:r w:rsidR="00EB69E5">
        <w:t>Murniningsih</w:t>
      </w:r>
      <w:proofErr w:type="spellEnd"/>
      <w:r w:rsidR="00EB69E5">
        <w:t>, MP</w:t>
      </w:r>
      <w:r w:rsidRPr="00985D94">
        <w:t xml:space="preserve">) </w:t>
      </w:r>
    </w:p>
    <w:p w14:paraId="2DD303B3" w14:textId="7F1CA941" w:rsidR="00A3308B" w:rsidRPr="00985D94" w:rsidRDefault="00A3308B" w:rsidP="00EB69E5">
      <w:pPr>
        <w:tabs>
          <w:tab w:val="left" w:pos="6237"/>
        </w:tabs>
        <w:spacing w:after="0" w:line="312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85D94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69E5">
        <w:rPr>
          <w:rFonts w:ascii="Times New Roman" w:hAnsi="Times New Roman" w:cs="Times New Roman"/>
          <w:sz w:val="24"/>
          <w:szCs w:val="24"/>
        </w:rPr>
        <w:t>0602027201</w:t>
      </w:r>
    </w:p>
    <w:p w14:paraId="0A2B713B" w14:textId="77777777" w:rsidR="001145DE" w:rsidRPr="003A3A5A" w:rsidRDefault="001145DE" w:rsidP="00BD64B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1145DE" w:rsidRPr="003A3A5A" w:rsidSect="00D87DF0">
      <w:headerReference w:type="defaul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0CA2" w14:textId="77777777" w:rsidR="00BF68A6" w:rsidRDefault="00BF68A6" w:rsidP="00D77ACA">
      <w:pPr>
        <w:spacing w:after="0" w:line="240" w:lineRule="auto"/>
      </w:pPr>
      <w:r>
        <w:separator/>
      </w:r>
    </w:p>
  </w:endnote>
  <w:endnote w:type="continuationSeparator" w:id="0">
    <w:p w14:paraId="361B7ED1" w14:textId="77777777" w:rsidR="00BF68A6" w:rsidRDefault="00BF68A6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97" w:type="dxa"/>
      <w:jc w:val="center"/>
      <w:tblLook w:val="04A0" w:firstRow="1" w:lastRow="0" w:firstColumn="1" w:lastColumn="0" w:noHBand="0" w:noVBand="1"/>
    </w:tblPr>
    <w:tblGrid>
      <w:gridCol w:w="2943"/>
      <w:gridCol w:w="3024"/>
      <w:gridCol w:w="990"/>
      <w:gridCol w:w="1738"/>
      <w:gridCol w:w="1302"/>
    </w:tblGrid>
    <w:tr w:rsidR="001818A7" w:rsidRPr="0000086A" w14:paraId="08C49D7D" w14:textId="77777777" w:rsidTr="009F0832">
      <w:trPr>
        <w:jc w:val="center"/>
      </w:trPr>
      <w:tc>
        <w:tcPr>
          <w:tcW w:w="2943" w:type="dxa"/>
          <w:vAlign w:val="center"/>
        </w:tcPr>
        <w:p w14:paraId="2AB81ED2" w14:textId="38AFB632" w:rsidR="001818A7" w:rsidRPr="0000086A" w:rsidRDefault="001818A7" w:rsidP="003B7274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Pr="009F0832">
            <w:rPr>
              <w:rFonts w:ascii="Arial" w:hAnsi="Arial" w:cs="Arial"/>
              <w:sz w:val="16"/>
              <w:szCs w:val="16"/>
            </w:rPr>
            <w:t>Form/Unimma/STD/05.03-01-01</w:t>
          </w:r>
        </w:p>
      </w:tc>
      <w:tc>
        <w:tcPr>
          <w:tcW w:w="3024" w:type="dxa"/>
          <w:vAlign w:val="center"/>
        </w:tcPr>
        <w:p w14:paraId="74833ABF" w14:textId="56E39ADF" w:rsidR="001818A7" w:rsidRPr="009F0832" w:rsidRDefault="001818A7" w:rsidP="009F0832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ID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>
            <w:rPr>
              <w:rFonts w:ascii="Arial" w:hAnsi="Arial" w:cs="Arial"/>
              <w:sz w:val="16"/>
              <w:szCs w:val="16"/>
              <w:lang w:val="en-ID"/>
            </w:rPr>
            <w:t xml:space="preserve">Proposal </w:t>
          </w:r>
          <w:proofErr w:type="spellStart"/>
          <w:r>
            <w:rPr>
              <w:rFonts w:ascii="Arial" w:hAnsi="Arial" w:cs="Arial"/>
              <w:sz w:val="16"/>
              <w:szCs w:val="16"/>
              <w:lang w:val="en-ID"/>
            </w:rPr>
            <w:t>Penelitian</w:t>
          </w:r>
          <w:proofErr w:type="spellEnd"/>
        </w:p>
      </w:tc>
      <w:tc>
        <w:tcPr>
          <w:tcW w:w="990" w:type="dxa"/>
          <w:vAlign w:val="center"/>
        </w:tcPr>
        <w:p w14:paraId="6971B722" w14:textId="221E6D8A" w:rsidR="001818A7" w:rsidRPr="00C06033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Revisi : 0</w:t>
          </w:r>
          <w:r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</w:tc>
      <w:tc>
        <w:tcPr>
          <w:tcW w:w="1738" w:type="dxa"/>
          <w:vAlign w:val="center"/>
        </w:tcPr>
        <w:p w14:paraId="4A8B7608" w14:textId="6F25641D" w:rsidR="001818A7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</w:t>
          </w:r>
        </w:p>
        <w:p w14:paraId="633BF336" w14:textId="0E219216" w:rsidR="001818A7" w:rsidRPr="00C06033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302" w:type="dxa"/>
          <w:vAlign w:val="center"/>
        </w:tcPr>
        <w:sdt>
          <w:sdtPr>
            <w:id w:val="165871516"/>
            <w:docPartObj>
              <w:docPartGallery w:val="Page Numbers (Top of Page)"/>
              <w:docPartUnique/>
            </w:docPartObj>
          </w:sdtPr>
          <w:sdtEndPr/>
          <w:sdtContent>
            <w:p w14:paraId="0DEE4473" w14:textId="77777777" w:rsidR="001818A7" w:rsidRPr="0000086A" w:rsidRDefault="001818A7" w:rsidP="001818A7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F7DB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F7DB0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9DA703D" w14:textId="77777777" w:rsidR="001818A7" w:rsidRDefault="00181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97" w:type="dxa"/>
      <w:jc w:val="center"/>
      <w:tblLook w:val="04A0" w:firstRow="1" w:lastRow="0" w:firstColumn="1" w:lastColumn="0" w:noHBand="0" w:noVBand="1"/>
    </w:tblPr>
    <w:tblGrid>
      <w:gridCol w:w="2943"/>
      <w:gridCol w:w="3024"/>
      <w:gridCol w:w="990"/>
      <w:gridCol w:w="1738"/>
      <w:gridCol w:w="1302"/>
    </w:tblGrid>
    <w:tr w:rsidR="001818A7" w:rsidRPr="0000086A" w14:paraId="34CE643B" w14:textId="77777777" w:rsidTr="001818A7">
      <w:trPr>
        <w:jc w:val="center"/>
      </w:trPr>
      <w:tc>
        <w:tcPr>
          <w:tcW w:w="2943" w:type="dxa"/>
          <w:vAlign w:val="center"/>
        </w:tcPr>
        <w:p w14:paraId="2B57FB75" w14:textId="77777777" w:rsidR="001818A7" w:rsidRPr="0000086A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Pr="009F0832">
            <w:rPr>
              <w:rFonts w:ascii="Arial" w:hAnsi="Arial" w:cs="Arial"/>
              <w:sz w:val="16"/>
              <w:szCs w:val="16"/>
            </w:rPr>
            <w:t>Form/Unimma/STD/05.03-01-01</w:t>
          </w:r>
        </w:p>
      </w:tc>
      <w:tc>
        <w:tcPr>
          <w:tcW w:w="3024" w:type="dxa"/>
          <w:vAlign w:val="center"/>
        </w:tcPr>
        <w:p w14:paraId="69567BE9" w14:textId="77777777" w:rsidR="001818A7" w:rsidRPr="009F0832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ID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>
            <w:rPr>
              <w:rFonts w:ascii="Arial" w:hAnsi="Arial" w:cs="Arial"/>
              <w:sz w:val="16"/>
              <w:szCs w:val="16"/>
              <w:lang w:val="en-ID"/>
            </w:rPr>
            <w:t xml:space="preserve">Proposal </w:t>
          </w:r>
          <w:proofErr w:type="spellStart"/>
          <w:r>
            <w:rPr>
              <w:rFonts w:ascii="Arial" w:hAnsi="Arial" w:cs="Arial"/>
              <w:sz w:val="16"/>
              <w:szCs w:val="16"/>
              <w:lang w:val="en-ID"/>
            </w:rPr>
            <w:t>Penelitian</w:t>
          </w:r>
          <w:proofErr w:type="spellEnd"/>
        </w:p>
      </w:tc>
      <w:tc>
        <w:tcPr>
          <w:tcW w:w="990" w:type="dxa"/>
          <w:vAlign w:val="center"/>
        </w:tcPr>
        <w:p w14:paraId="35DC93A1" w14:textId="77777777" w:rsidR="001818A7" w:rsidRPr="00C06033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Revisi : 0</w:t>
          </w:r>
          <w:r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</w:tc>
      <w:tc>
        <w:tcPr>
          <w:tcW w:w="1738" w:type="dxa"/>
          <w:vAlign w:val="center"/>
        </w:tcPr>
        <w:p w14:paraId="6A18563C" w14:textId="77777777" w:rsidR="001818A7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</w:t>
          </w:r>
        </w:p>
        <w:p w14:paraId="42B13854" w14:textId="77777777" w:rsidR="001818A7" w:rsidRPr="00C06033" w:rsidRDefault="001818A7" w:rsidP="001818A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302" w:type="dxa"/>
          <w:vAlign w:val="center"/>
        </w:tcPr>
        <w:sdt>
          <w:sdtPr>
            <w:id w:val="1350751125"/>
            <w:docPartObj>
              <w:docPartGallery w:val="Page Numbers (Top of Page)"/>
              <w:docPartUnique/>
            </w:docPartObj>
          </w:sdtPr>
          <w:sdtEndPr/>
          <w:sdtContent>
            <w:p w14:paraId="23CAC403" w14:textId="77777777" w:rsidR="001818A7" w:rsidRPr="0000086A" w:rsidRDefault="001818A7" w:rsidP="001818A7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F7DB0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F7DB0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8CBF65B" w14:textId="77777777" w:rsidR="001818A7" w:rsidRDefault="00181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39ED" w14:textId="77777777" w:rsidR="00BF68A6" w:rsidRDefault="00BF68A6" w:rsidP="00D77ACA">
      <w:pPr>
        <w:spacing w:after="0" w:line="240" w:lineRule="auto"/>
      </w:pPr>
      <w:r>
        <w:separator/>
      </w:r>
    </w:p>
  </w:footnote>
  <w:footnote w:type="continuationSeparator" w:id="0">
    <w:p w14:paraId="09EE7424" w14:textId="77777777" w:rsidR="00BF68A6" w:rsidRDefault="00BF68A6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E9CB" w14:textId="79FBE651" w:rsidR="001818A7" w:rsidRPr="003A3A5A" w:rsidRDefault="001818A7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proofErr w:type="spellStart"/>
    <w:r>
      <w:rPr>
        <w:rFonts w:ascii="Times New Roman" w:hAnsi="Times New Roman"/>
        <w:sz w:val="24"/>
        <w:szCs w:val="24"/>
      </w:rPr>
      <w:t>Bukti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luaran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penelitian</w:t>
    </w:r>
    <w:proofErr w:type="spellEnd"/>
  </w:p>
  <w:p w14:paraId="262D1AFE" w14:textId="77777777" w:rsidR="001818A7" w:rsidRDefault="00181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1D6D" w14:textId="5C62987A" w:rsidR="001818A7" w:rsidRDefault="001818A7">
    <w:pPr>
      <w:pStyle w:val="Header"/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 xml:space="preserve">Surat </w:t>
    </w:r>
    <w:proofErr w:type="spellStart"/>
    <w:r>
      <w:rPr>
        <w:rFonts w:ascii="Times New Roman" w:hAnsi="Times New Roman"/>
        <w:sz w:val="24"/>
        <w:szCs w:val="24"/>
      </w:rPr>
      <w:t>Keaslian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Penelitian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89C"/>
    <w:multiLevelType w:val="hybridMultilevel"/>
    <w:tmpl w:val="E1B465EC"/>
    <w:lvl w:ilvl="0" w:tplc="FB7E9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E7C59AB"/>
    <w:multiLevelType w:val="hybridMultilevel"/>
    <w:tmpl w:val="68E48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E7234"/>
    <w:multiLevelType w:val="hybridMultilevel"/>
    <w:tmpl w:val="B8AE6774"/>
    <w:lvl w:ilvl="0" w:tplc="979E2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1B89"/>
    <w:multiLevelType w:val="hybridMultilevel"/>
    <w:tmpl w:val="4FF85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57D0B"/>
    <w:rsid w:val="00173A7F"/>
    <w:rsid w:val="001818A7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10D1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45049"/>
    <w:rsid w:val="0025510B"/>
    <w:rsid w:val="00260D1C"/>
    <w:rsid w:val="00263FDF"/>
    <w:rsid w:val="00264A97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3A5A"/>
    <w:rsid w:val="003A48A0"/>
    <w:rsid w:val="003A6251"/>
    <w:rsid w:val="003B2AFE"/>
    <w:rsid w:val="003B46DE"/>
    <w:rsid w:val="003B66BA"/>
    <w:rsid w:val="003B7274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76B4E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5FD5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7497E"/>
    <w:rsid w:val="00680F84"/>
    <w:rsid w:val="0068392C"/>
    <w:rsid w:val="00684789"/>
    <w:rsid w:val="00687E40"/>
    <w:rsid w:val="006A5363"/>
    <w:rsid w:val="006B0061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2EF6"/>
    <w:rsid w:val="007A6E13"/>
    <w:rsid w:val="007B7C0E"/>
    <w:rsid w:val="007B7DDA"/>
    <w:rsid w:val="007C461F"/>
    <w:rsid w:val="007C6C7B"/>
    <w:rsid w:val="007D68BC"/>
    <w:rsid w:val="007F5721"/>
    <w:rsid w:val="007F711B"/>
    <w:rsid w:val="00802812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2947"/>
    <w:rsid w:val="008F435A"/>
    <w:rsid w:val="00901A5C"/>
    <w:rsid w:val="0090621B"/>
    <w:rsid w:val="00925427"/>
    <w:rsid w:val="00931F3C"/>
    <w:rsid w:val="009338CE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0832"/>
    <w:rsid w:val="009F4D04"/>
    <w:rsid w:val="00A10CFD"/>
    <w:rsid w:val="00A20CD3"/>
    <w:rsid w:val="00A3308B"/>
    <w:rsid w:val="00A3534F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1AF6"/>
    <w:rsid w:val="00A87F11"/>
    <w:rsid w:val="00A9148E"/>
    <w:rsid w:val="00A92E63"/>
    <w:rsid w:val="00A94271"/>
    <w:rsid w:val="00A9432C"/>
    <w:rsid w:val="00A95EDE"/>
    <w:rsid w:val="00AA757D"/>
    <w:rsid w:val="00AB5C5E"/>
    <w:rsid w:val="00AC5637"/>
    <w:rsid w:val="00AC6BAE"/>
    <w:rsid w:val="00AC78F8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50072"/>
    <w:rsid w:val="00B61330"/>
    <w:rsid w:val="00B61618"/>
    <w:rsid w:val="00B6262A"/>
    <w:rsid w:val="00B62ADE"/>
    <w:rsid w:val="00B62B89"/>
    <w:rsid w:val="00B8194F"/>
    <w:rsid w:val="00B81A3F"/>
    <w:rsid w:val="00B825D1"/>
    <w:rsid w:val="00B870F6"/>
    <w:rsid w:val="00B91BA0"/>
    <w:rsid w:val="00BA25AF"/>
    <w:rsid w:val="00BA5E9B"/>
    <w:rsid w:val="00BA6CB5"/>
    <w:rsid w:val="00BB0919"/>
    <w:rsid w:val="00BC0A73"/>
    <w:rsid w:val="00BC1DDF"/>
    <w:rsid w:val="00BC7279"/>
    <w:rsid w:val="00BD22C0"/>
    <w:rsid w:val="00BD64B3"/>
    <w:rsid w:val="00BD65D8"/>
    <w:rsid w:val="00BD6B4D"/>
    <w:rsid w:val="00BF620F"/>
    <w:rsid w:val="00BF68A6"/>
    <w:rsid w:val="00BF795E"/>
    <w:rsid w:val="00BF7DB0"/>
    <w:rsid w:val="00C06033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168EA"/>
    <w:rsid w:val="00D224A1"/>
    <w:rsid w:val="00D40FEA"/>
    <w:rsid w:val="00D5282F"/>
    <w:rsid w:val="00D56281"/>
    <w:rsid w:val="00D5639F"/>
    <w:rsid w:val="00D66BE8"/>
    <w:rsid w:val="00D75089"/>
    <w:rsid w:val="00D76DE8"/>
    <w:rsid w:val="00D77ACA"/>
    <w:rsid w:val="00D83D3F"/>
    <w:rsid w:val="00D87DF0"/>
    <w:rsid w:val="00D93978"/>
    <w:rsid w:val="00DA2131"/>
    <w:rsid w:val="00DA3380"/>
    <w:rsid w:val="00DB181F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5A1B"/>
    <w:rsid w:val="00EA7E5D"/>
    <w:rsid w:val="00EB69E5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735AD"/>
    <w:rsid w:val="00F8000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6B14"/>
  <w15:docId w15:val="{6F93BC85-9A1E-4444-82D7-EFB1775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728BBB81-1240-2147-88AB-6BA7F710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Nia Bachtiar</cp:lastModifiedBy>
  <cp:revision>9</cp:revision>
  <cp:lastPrinted>2016-09-08T08:46:00Z</cp:lastPrinted>
  <dcterms:created xsi:type="dcterms:W3CDTF">2021-03-23T03:40:00Z</dcterms:created>
  <dcterms:modified xsi:type="dcterms:W3CDTF">2021-04-16T09:34:00Z</dcterms:modified>
</cp:coreProperties>
</file>