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736" w:rsidRPr="0095233D" w:rsidRDefault="00563736" w:rsidP="00563736">
      <w:pPr>
        <w:spacing w:after="0"/>
        <w:jc w:val="center"/>
        <w:rPr>
          <w:rFonts w:ascii="Arial" w:hAnsi="Arial" w:cs="Arial"/>
          <w:b/>
        </w:rPr>
      </w:pPr>
      <w:bookmarkStart w:id="0" w:name="_GoBack"/>
      <w:bookmarkEnd w:id="0"/>
      <w:r w:rsidRPr="0095233D">
        <w:rPr>
          <w:rFonts w:ascii="Arial" w:hAnsi="Arial" w:cs="Arial"/>
          <w:b/>
        </w:rPr>
        <w:t>MEMPERSIAPKAN INDUSTRI KERAJINAN</w:t>
      </w:r>
      <w:r w:rsidR="00562189" w:rsidRPr="0095233D">
        <w:rPr>
          <w:rFonts w:ascii="Arial" w:hAnsi="Arial" w:cs="Arial"/>
          <w:b/>
        </w:rPr>
        <w:t xml:space="preserve"> MAINAN </w:t>
      </w:r>
      <w:r w:rsidRPr="0095233D">
        <w:rPr>
          <w:rFonts w:ascii="Arial" w:hAnsi="Arial" w:cs="Arial"/>
          <w:b/>
        </w:rPr>
        <w:t xml:space="preserve"> ANAK </w:t>
      </w:r>
    </w:p>
    <w:p w:rsidR="00DB6DB7" w:rsidRPr="0095233D" w:rsidRDefault="00563736" w:rsidP="00563736">
      <w:pPr>
        <w:spacing w:after="0"/>
        <w:jc w:val="center"/>
        <w:rPr>
          <w:rFonts w:ascii="Arial" w:hAnsi="Arial" w:cs="Arial"/>
          <w:b/>
        </w:rPr>
      </w:pPr>
      <w:r w:rsidRPr="0095233D">
        <w:rPr>
          <w:rFonts w:ascii="Arial" w:hAnsi="Arial" w:cs="Arial"/>
          <w:b/>
        </w:rPr>
        <w:t xml:space="preserve"> “</w:t>
      </w:r>
      <w:r w:rsidR="00F22B0C">
        <w:rPr>
          <w:rFonts w:ascii="Arial" w:hAnsi="Arial" w:cs="Arial"/>
          <w:b/>
        </w:rPr>
        <w:t>MANUNGGAL JAYA</w:t>
      </w:r>
      <w:r w:rsidRPr="0095233D">
        <w:rPr>
          <w:rFonts w:ascii="Arial" w:hAnsi="Arial" w:cs="Arial"/>
          <w:b/>
        </w:rPr>
        <w:t>” KOTA MAGELANG MENUJU STANDAR SNI</w:t>
      </w:r>
    </w:p>
    <w:p w:rsidR="00563736" w:rsidRDefault="00563736" w:rsidP="00563736">
      <w:pPr>
        <w:spacing w:after="0"/>
        <w:jc w:val="center"/>
        <w:rPr>
          <w:rFonts w:ascii="Times New Roman" w:hAnsi="Times New Roman" w:cs="Times New Roman"/>
          <w:b/>
        </w:rPr>
      </w:pPr>
    </w:p>
    <w:p w:rsidR="00563736" w:rsidRPr="0095233D" w:rsidRDefault="00563736" w:rsidP="00563736">
      <w:pPr>
        <w:spacing w:after="0"/>
        <w:jc w:val="center"/>
        <w:rPr>
          <w:rFonts w:ascii="Arial" w:hAnsi="Arial" w:cs="Arial"/>
          <w:b/>
          <w:sz w:val="20"/>
          <w:szCs w:val="20"/>
        </w:rPr>
      </w:pPr>
      <w:r w:rsidRPr="0095233D">
        <w:rPr>
          <w:rFonts w:ascii="Arial" w:hAnsi="Arial" w:cs="Arial"/>
          <w:b/>
          <w:sz w:val="20"/>
          <w:szCs w:val="20"/>
        </w:rPr>
        <w:t>Oesman Raliby</w:t>
      </w:r>
    </w:p>
    <w:p w:rsidR="00154B87" w:rsidRPr="0095233D" w:rsidRDefault="00154B87" w:rsidP="00563736">
      <w:pPr>
        <w:spacing w:after="0"/>
        <w:jc w:val="center"/>
        <w:rPr>
          <w:rFonts w:ascii="Arial" w:hAnsi="Arial" w:cs="Arial"/>
          <w:b/>
          <w:sz w:val="20"/>
          <w:szCs w:val="20"/>
        </w:rPr>
      </w:pPr>
      <w:r w:rsidRPr="0095233D">
        <w:rPr>
          <w:rFonts w:ascii="Arial" w:hAnsi="Arial" w:cs="Arial"/>
          <w:b/>
          <w:sz w:val="20"/>
          <w:szCs w:val="20"/>
        </w:rPr>
        <w:t xml:space="preserve">Fakultas Teknik - </w:t>
      </w:r>
      <w:r w:rsidR="00563736" w:rsidRPr="0095233D">
        <w:rPr>
          <w:rFonts w:ascii="Arial" w:hAnsi="Arial" w:cs="Arial"/>
          <w:b/>
          <w:sz w:val="20"/>
          <w:szCs w:val="20"/>
        </w:rPr>
        <w:t>Univ. Muhammadiyah Magelang.</w:t>
      </w:r>
    </w:p>
    <w:p w:rsidR="00563736" w:rsidRPr="0095233D" w:rsidRDefault="00563736" w:rsidP="00563736">
      <w:pPr>
        <w:spacing w:after="0"/>
        <w:jc w:val="center"/>
        <w:rPr>
          <w:rFonts w:ascii="Arial" w:hAnsi="Arial" w:cs="Arial"/>
          <w:b/>
          <w:sz w:val="20"/>
          <w:szCs w:val="20"/>
        </w:rPr>
      </w:pPr>
      <w:r w:rsidRPr="0095233D">
        <w:rPr>
          <w:rFonts w:ascii="Arial" w:hAnsi="Arial" w:cs="Arial"/>
          <w:b/>
          <w:sz w:val="20"/>
          <w:szCs w:val="20"/>
        </w:rPr>
        <w:t xml:space="preserve"> Jl. Mayjend Bambang Soegeng KM.5 Metoyudan </w:t>
      </w:r>
      <w:r w:rsidR="00154B87" w:rsidRPr="0095233D">
        <w:rPr>
          <w:rFonts w:ascii="Arial" w:hAnsi="Arial" w:cs="Arial"/>
          <w:b/>
          <w:sz w:val="20"/>
          <w:szCs w:val="20"/>
        </w:rPr>
        <w:t>Magelang</w:t>
      </w:r>
    </w:p>
    <w:p w:rsidR="00563736" w:rsidRPr="0095233D" w:rsidRDefault="00154B87" w:rsidP="00563736">
      <w:pPr>
        <w:spacing w:after="0"/>
        <w:jc w:val="center"/>
        <w:rPr>
          <w:rFonts w:ascii="Arial" w:hAnsi="Arial" w:cs="Arial"/>
          <w:b/>
          <w:sz w:val="20"/>
          <w:szCs w:val="20"/>
        </w:rPr>
      </w:pPr>
      <w:r w:rsidRPr="0095233D">
        <w:rPr>
          <w:rFonts w:ascii="Arial" w:hAnsi="Arial" w:cs="Arial"/>
          <w:b/>
          <w:sz w:val="20"/>
          <w:szCs w:val="20"/>
        </w:rPr>
        <w:t xml:space="preserve">Email; </w:t>
      </w:r>
      <w:hyperlink r:id="rId7" w:history="1">
        <w:r w:rsidR="00563736" w:rsidRPr="0095233D">
          <w:rPr>
            <w:rStyle w:val="Hyperlink"/>
            <w:rFonts w:ascii="Arial" w:hAnsi="Arial" w:cs="Arial"/>
            <w:b/>
            <w:sz w:val="20"/>
            <w:szCs w:val="20"/>
          </w:rPr>
          <w:t>Oest72@gmail.com</w:t>
        </w:r>
      </w:hyperlink>
    </w:p>
    <w:p w:rsidR="00563736" w:rsidRPr="0095233D" w:rsidRDefault="00563736" w:rsidP="00563736">
      <w:pPr>
        <w:spacing w:after="0"/>
        <w:jc w:val="center"/>
        <w:rPr>
          <w:rFonts w:ascii="Arial" w:hAnsi="Arial" w:cs="Arial"/>
          <w:b/>
          <w:sz w:val="20"/>
          <w:szCs w:val="20"/>
        </w:rPr>
      </w:pPr>
    </w:p>
    <w:p w:rsidR="00563736" w:rsidRPr="0095233D" w:rsidRDefault="00563736" w:rsidP="00563736">
      <w:pPr>
        <w:spacing w:after="0"/>
        <w:jc w:val="center"/>
        <w:rPr>
          <w:rFonts w:ascii="Arial" w:hAnsi="Arial" w:cs="Arial"/>
          <w:b/>
          <w:sz w:val="20"/>
          <w:szCs w:val="20"/>
        </w:rPr>
      </w:pPr>
      <w:r w:rsidRPr="0095233D">
        <w:rPr>
          <w:rFonts w:ascii="Arial" w:hAnsi="Arial" w:cs="Arial"/>
          <w:b/>
          <w:sz w:val="20"/>
          <w:szCs w:val="20"/>
        </w:rPr>
        <w:t>Abstrak.</w:t>
      </w:r>
    </w:p>
    <w:p w:rsidR="00563736" w:rsidRPr="0095233D" w:rsidRDefault="00563736" w:rsidP="00563736">
      <w:pPr>
        <w:spacing w:after="0"/>
        <w:jc w:val="center"/>
        <w:rPr>
          <w:rFonts w:ascii="Arial" w:hAnsi="Arial" w:cs="Arial"/>
          <w:b/>
          <w:sz w:val="20"/>
          <w:szCs w:val="20"/>
        </w:rPr>
      </w:pPr>
    </w:p>
    <w:p w:rsidR="00563736" w:rsidRPr="0095233D" w:rsidRDefault="00562189" w:rsidP="008A2FFD">
      <w:pPr>
        <w:spacing w:after="0"/>
        <w:jc w:val="both"/>
        <w:rPr>
          <w:rFonts w:ascii="Arial" w:hAnsi="Arial" w:cs="Arial"/>
          <w:sz w:val="20"/>
          <w:szCs w:val="20"/>
        </w:rPr>
      </w:pPr>
      <w:r w:rsidRPr="0095233D">
        <w:rPr>
          <w:rFonts w:ascii="Arial" w:hAnsi="Arial" w:cs="Arial"/>
          <w:sz w:val="20"/>
          <w:szCs w:val="20"/>
        </w:rPr>
        <w:t xml:space="preserve">Dunia anak adalah dunia bermain, keberadaan anak-anak sangat akrab dengan permainan, sehingga dapat dipastikan </w:t>
      </w:r>
      <w:r w:rsidR="00EE25DF" w:rsidRPr="0095233D">
        <w:rPr>
          <w:rFonts w:ascii="Arial" w:hAnsi="Arial" w:cs="Arial"/>
          <w:sz w:val="20"/>
          <w:szCs w:val="20"/>
        </w:rPr>
        <w:t xml:space="preserve">bahawa </w:t>
      </w:r>
      <w:r w:rsidRPr="0095233D">
        <w:rPr>
          <w:rFonts w:ascii="Arial" w:hAnsi="Arial" w:cs="Arial"/>
          <w:sz w:val="20"/>
          <w:szCs w:val="20"/>
        </w:rPr>
        <w:t>setiap  anak tidak ada yang tidak menginginkan  mainan. Kondisi yang demikian telah ditangkap dan dijadikan peluang bisnis bagi sebagian besar masyarakat kampung Jurangombo  Kota Magelang</w:t>
      </w:r>
      <w:r w:rsidR="00EE25DF" w:rsidRPr="0095233D">
        <w:rPr>
          <w:rFonts w:ascii="Arial" w:hAnsi="Arial" w:cs="Arial"/>
          <w:sz w:val="20"/>
          <w:szCs w:val="20"/>
        </w:rPr>
        <w:t xml:space="preserve"> untuk memproduksi mainan anak tradisonal berbahan baku utama kayu</w:t>
      </w:r>
      <w:r w:rsidRPr="0095233D">
        <w:rPr>
          <w:rFonts w:ascii="Arial" w:hAnsi="Arial" w:cs="Arial"/>
          <w:sz w:val="20"/>
          <w:szCs w:val="20"/>
        </w:rPr>
        <w:t xml:space="preserve">. </w:t>
      </w:r>
      <w:r w:rsidR="00B36058" w:rsidRPr="0095233D">
        <w:rPr>
          <w:rFonts w:ascii="Arial" w:hAnsi="Arial" w:cs="Arial"/>
          <w:sz w:val="20"/>
          <w:szCs w:val="20"/>
        </w:rPr>
        <w:t>Seiring dengan jumlah anak-anak, permintaan akan produk mainan anak tidak pernah berhenti bahkan cenderung meningkat. Karena keterbatasan pengetahuan mereka, maka produk yang dihasikan tidak pernah memperhatikan aspek keselamata</w:t>
      </w:r>
      <w:r w:rsidR="008A2FFD" w:rsidRPr="0095233D">
        <w:rPr>
          <w:rFonts w:ascii="Arial" w:hAnsi="Arial" w:cs="Arial"/>
          <w:sz w:val="20"/>
          <w:szCs w:val="20"/>
        </w:rPr>
        <w:t>n</w:t>
      </w:r>
      <w:r w:rsidR="00B36058" w:rsidRPr="0095233D">
        <w:rPr>
          <w:rFonts w:ascii="Arial" w:hAnsi="Arial" w:cs="Arial"/>
          <w:sz w:val="20"/>
          <w:szCs w:val="20"/>
        </w:rPr>
        <w:t xml:space="preserve">, keamanan, dan kesehatan bagi penggunanya, </w:t>
      </w:r>
      <w:r w:rsidR="008A2FFD" w:rsidRPr="0095233D">
        <w:rPr>
          <w:rFonts w:ascii="Arial" w:hAnsi="Arial" w:cs="Arial"/>
          <w:sz w:val="20"/>
          <w:szCs w:val="20"/>
        </w:rPr>
        <w:t xml:space="preserve">sementara </w:t>
      </w:r>
      <w:r w:rsidR="00B36058" w:rsidRPr="0095233D">
        <w:rPr>
          <w:rFonts w:ascii="Arial" w:hAnsi="Arial" w:cs="Arial"/>
          <w:sz w:val="20"/>
          <w:szCs w:val="20"/>
        </w:rPr>
        <w:t xml:space="preserve">pemerintah </w:t>
      </w:r>
      <w:r w:rsidR="008A2FFD" w:rsidRPr="0095233D">
        <w:rPr>
          <w:rFonts w:ascii="Arial" w:hAnsi="Arial" w:cs="Arial"/>
          <w:sz w:val="20"/>
          <w:szCs w:val="20"/>
        </w:rPr>
        <w:t xml:space="preserve">telah </w:t>
      </w:r>
      <w:r w:rsidR="00B36058" w:rsidRPr="0095233D">
        <w:rPr>
          <w:rFonts w:ascii="Arial" w:hAnsi="Arial" w:cs="Arial"/>
          <w:sz w:val="20"/>
          <w:szCs w:val="20"/>
        </w:rPr>
        <w:t>mengeluarkan Peraturan Menteri Perindustrian No. 55/M-IND/PER/11/2013 tentang Perubahan Peraturan Menteri Perindustrian No.24/M-IND/PER/4/2013 tentang Standar Nasional Indonesia (SNI) Mainan Secara Wajib.</w:t>
      </w:r>
      <w:r w:rsidR="008A2FFD" w:rsidRPr="0095233D">
        <w:rPr>
          <w:rFonts w:ascii="Arial" w:hAnsi="Arial" w:cs="Arial"/>
          <w:sz w:val="20"/>
          <w:szCs w:val="20"/>
        </w:rPr>
        <w:t xml:space="preserve"> Mensikapi kodisi tersebut, agar keberlangsungan industri kerajinan mainan anak khususnya di kota Magelang tetap bisa dipertahankan, maka dilakukan </w:t>
      </w:r>
      <w:r w:rsidR="008A2FFD" w:rsidRPr="0095233D">
        <w:rPr>
          <w:rFonts w:ascii="Arial" w:hAnsi="Arial" w:cs="Arial"/>
          <w:b/>
          <w:i/>
          <w:sz w:val="20"/>
          <w:szCs w:val="20"/>
        </w:rPr>
        <w:t>technical assistance</w:t>
      </w:r>
      <w:r w:rsidR="008A2FFD" w:rsidRPr="0095233D">
        <w:rPr>
          <w:rFonts w:ascii="Arial" w:hAnsi="Arial" w:cs="Arial"/>
          <w:sz w:val="20"/>
          <w:szCs w:val="20"/>
        </w:rPr>
        <w:t xml:space="preserve"> untuk manajemen produksi dan proses produksinya. Metode pendekatan yang digunakan adalah Participatory Rural Appraisal (PRA) atau Pemahaman Partisipatif Kondisi Pengrajin</w:t>
      </w:r>
      <w:r w:rsidR="00154B87" w:rsidRPr="0095233D">
        <w:rPr>
          <w:rFonts w:ascii="Arial" w:hAnsi="Arial" w:cs="Arial"/>
          <w:sz w:val="20"/>
          <w:szCs w:val="20"/>
        </w:rPr>
        <w:t>,</w:t>
      </w:r>
      <w:r w:rsidR="008A2FFD" w:rsidRPr="0095233D">
        <w:rPr>
          <w:rFonts w:ascii="Arial" w:hAnsi="Arial" w:cs="Arial"/>
          <w:sz w:val="20"/>
          <w:szCs w:val="20"/>
        </w:rPr>
        <w:t xml:space="preserve"> (PRA) adalah pendekatan dan metode yang memungkinkan masyarakat pengrajin secara bersama-sama menganalisis masalah kehidupan dalam rangka merumuskan perencanaan dan kebijakan secara nyata. Hasil yang diperoleh dari kegiatan tersebut, adalah </w:t>
      </w:r>
      <w:r w:rsidR="00154B87" w:rsidRPr="0095233D">
        <w:rPr>
          <w:rFonts w:ascii="Arial" w:hAnsi="Arial" w:cs="Arial"/>
          <w:sz w:val="20"/>
          <w:szCs w:val="20"/>
        </w:rPr>
        <w:t>tingkat kesadaran masyarakat pengrajin yang mulai membaik, dan produk-produk yang dihasilkan menjadi lebih aman, sehat dan seragam. Sehingga dapat disimpulkan, dengan adanya pendampingan yang dilakukan secara terus menerus, mindset masyarakat pengrajin dapat berubah, dan dapat menghasilkan produk yang standar.</w:t>
      </w:r>
    </w:p>
    <w:p w:rsidR="00154B87" w:rsidRPr="0095233D" w:rsidRDefault="00154B87" w:rsidP="008A2FFD">
      <w:pPr>
        <w:spacing w:after="0"/>
        <w:jc w:val="both"/>
        <w:rPr>
          <w:rFonts w:ascii="Arial" w:hAnsi="Arial" w:cs="Arial"/>
          <w:b/>
          <w:sz w:val="20"/>
          <w:szCs w:val="20"/>
        </w:rPr>
      </w:pPr>
      <w:r w:rsidRPr="0095233D">
        <w:rPr>
          <w:rFonts w:ascii="Arial" w:hAnsi="Arial" w:cs="Arial"/>
          <w:b/>
          <w:sz w:val="20"/>
          <w:szCs w:val="20"/>
        </w:rPr>
        <w:t>Kata kunci. Mainan anak, technical assistance,  PRA, dan standar.</w:t>
      </w:r>
    </w:p>
    <w:p w:rsidR="00154B87" w:rsidRPr="0095233D" w:rsidRDefault="00154B87" w:rsidP="008A2FFD">
      <w:pPr>
        <w:spacing w:after="0"/>
        <w:jc w:val="both"/>
        <w:rPr>
          <w:rFonts w:ascii="Arial" w:hAnsi="Arial" w:cs="Arial"/>
          <w:sz w:val="20"/>
          <w:szCs w:val="20"/>
        </w:rPr>
      </w:pPr>
    </w:p>
    <w:p w:rsidR="00154B87" w:rsidRPr="007A5E7D" w:rsidRDefault="00154B87" w:rsidP="00A00E54">
      <w:pPr>
        <w:pStyle w:val="ListParagraph"/>
        <w:numPr>
          <w:ilvl w:val="0"/>
          <w:numId w:val="1"/>
        </w:numPr>
        <w:spacing w:after="120"/>
        <w:ind w:left="284" w:hanging="284"/>
        <w:jc w:val="both"/>
        <w:rPr>
          <w:rFonts w:ascii="Arial" w:hAnsi="Arial" w:cs="Arial"/>
          <w:b/>
          <w:sz w:val="20"/>
          <w:szCs w:val="20"/>
        </w:rPr>
      </w:pPr>
      <w:r w:rsidRPr="007A5E7D">
        <w:rPr>
          <w:rFonts w:ascii="Arial" w:hAnsi="Arial" w:cs="Arial"/>
          <w:b/>
          <w:sz w:val="20"/>
          <w:szCs w:val="20"/>
        </w:rPr>
        <w:t>Pendahuluan</w:t>
      </w:r>
    </w:p>
    <w:p w:rsidR="007A5E7D" w:rsidRDefault="009021BE" w:rsidP="009021BE">
      <w:pPr>
        <w:pStyle w:val="NoSpacing"/>
        <w:numPr>
          <w:ilvl w:val="0"/>
          <w:numId w:val="3"/>
        </w:numPr>
        <w:spacing w:before="0" w:beforeAutospacing="0" w:after="0" w:afterAutospacing="0"/>
        <w:ind w:left="284" w:hanging="284"/>
        <w:jc w:val="both"/>
        <w:rPr>
          <w:rStyle w:val="content-post"/>
          <w:rFonts w:ascii="Arial" w:hAnsi="Arial" w:cs="Arial"/>
          <w:sz w:val="20"/>
          <w:szCs w:val="20"/>
        </w:rPr>
      </w:pPr>
      <w:r>
        <w:rPr>
          <w:rStyle w:val="content-post"/>
          <w:rFonts w:ascii="Arial" w:hAnsi="Arial" w:cs="Arial"/>
          <w:sz w:val="20"/>
          <w:szCs w:val="20"/>
        </w:rPr>
        <w:t>Latar Belakang Permasalahan</w:t>
      </w:r>
    </w:p>
    <w:p w:rsidR="004A7D76" w:rsidRDefault="004A7D76" w:rsidP="00A00E54">
      <w:pPr>
        <w:pStyle w:val="NoSpacing"/>
        <w:spacing w:before="0" w:beforeAutospacing="0" w:after="0" w:afterAutospacing="0"/>
        <w:ind w:left="284" w:firstLine="436"/>
        <w:jc w:val="both"/>
        <w:rPr>
          <w:rFonts w:ascii="Arial" w:hAnsi="Arial" w:cs="Arial"/>
          <w:sz w:val="20"/>
          <w:szCs w:val="20"/>
        </w:rPr>
      </w:pPr>
      <w:r w:rsidRPr="004A7D76">
        <w:rPr>
          <w:rStyle w:val="content-post"/>
          <w:rFonts w:ascii="Arial" w:hAnsi="Arial" w:cs="Arial"/>
          <w:sz w:val="20"/>
          <w:szCs w:val="20"/>
        </w:rPr>
        <w:t xml:space="preserve">Dunia anak </w:t>
      </w:r>
      <w:r>
        <w:rPr>
          <w:rStyle w:val="content-post"/>
          <w:rFonts w:ascii="Arial" w:hAnsi="Arial" w:cs="Arial"/>
          <w:sz w:val="20"/>
          <w:szCs w:val="20"/>
        </w:rPr>
        <w:t>seri</w:t>
      </w:r>
      <w:r w:rsidR="00D62D2F">
        <w:rPr>
          <w:rStyle w:val="content-post"/>
          <w:rFonts w:ascii="Arial" w:hAnsi="Arial" w:cs="Arial"/>
          <w:sz w:val="20"/>
          <w:szCs w:val="20"/>
        </w:rPr>
        <w:t>n</w:t>
      </w:r>
      <w:r>
        <w:rPr>
          <w:rStyle w:val="content-post"/>
          <w:rFonts w:ascii="Arial" w:hAnsi="Arial" w:cs="Arial"/>
          <w:sz w:val="20"/>
          <w:szCs w:val="20"/>
        </w:rPr>
        <w:t xml:space="preserve">gkali </w:t>
      </w:r>
      <w:r w:rsidRPr="004A7D76">
        <w:rPr>
          <w:rStyle w:val="content-post"/>
          <w:rFonts w:ascii="Arial" w:hAnsi="Arial" w:cs="Arial"/>
          <w:sz w:val="20"/>
          <w:szCs w:val="20"/>
        </w:rPr>
        <w:t>identik dengan dunia bermain dimana dengan bermain, daya kreatifitas anak</w:t>
      </w:r>
      <w:r>
        <w:rPr>
          <w:rStyle w:val="content-post"/>
          <w:rFonts w:ascii="Arial" w:hAnsi="Arial" w:cs="Arial"/>
          <w:sz w:val="20"/>
          <w:szCs w:val="20"/>
        </w:rPr>
        <w:t xml:space="preserve"> akan dapat </w:t>
      </w:r>
      <w:r w:rsidRPr="004A7D76">
        <w:rPr>
          <w:rStyle w:val="content-post"/>
          <w:rFonts w:ascii="Arial" w:hAnsi="Arial" w:cs="Arial"/>
          <w:sz w:val="20"/>
          <w:szCs w:val="20"/>
        </w:rPr>
        <w:t>berkembang</w:t>
      </w:r>
      <w:r>
        <w:rPr>
          <w:rStyle w:val="content-post"/>
          <w:rFonts w:ascii="Arial" w:hAnsi="Arial" w:cs="Arial"/>
          <w:sz w:val="20"/>
          <w:szCs w:val="20"/>
        </w:rPr>
        <w:t xml:space="preserve">  termasuk juga kemampuan bersosialisasi. </w:t>
      </w:r>
      <w:r w:rsidRPr="004A7D76">
        <w:rPr>
          <w:rStyle w:val="content-post"/>
          <w:rFonts w:ascii="Arial" w:hAnsi="Arial" w:cs="Arial"/>
          <w:sz w:val="20"/>
          <w:szCs w:val="20"/>
        </w:rPr>
        <w:t xml:space="preserve"> Dari sekian banyak jenis permaianan, </w:t>
      </w:r>
      <w:r>
        <w:rPr>
          <w:rStyle w:val="content-post"/>
          <w:rFonts w:ascii="Arial" w:hAnsi="Arial" w:cs="Arial"/>
          <w:sz w:val="20"/>
          <w:szCs w:val="20"/>
        </w:rPr>
        <w:t xml:space="preserve"> selain untuk hiburan a</w:t>
      </w:r>
      <w:r w:rsidRPr="004A7D76">
        <w:rPr>
          <w:rFonts w:ascii="Arial" w:hAnsi="Arial" w:cs="Arial"/>
          <w:sz w:val="20"/>
          <w:szCs w:val="20"/>
        </w:rPr>
        <w:t xml:space="preserve">da 3 jenis kriteria mainan sesuai dengan tujuan utamanya, yaitu </w:t>
      </w:r>
      <w:r w:rsidRPr="004A7D76">
        <w:rPr>
          <w:rFonts w:ascii="Arial" w:hAnsi="Arial" w:cs="Arial"/>
          <w:b/>
          <w:i/>
          <w:sz w:val="20"/>
          <w:szCs w:val="20"/>
        </w:rPr>
        <w:t>motoric, learn, dan creativity</w:t>
      </w:r>
      <w:r w:rsidRPr="004A7D76">
        <w:rPr>
          <w:rFonts w:ascii="Arial" w:hAnsi="Arial" w:cs="Arial"/>
          <w:sz w:val="20"/>
          <w:szCs w:val="20"/>
        </w:rPr>
        <w:t>. Meski</w:t>
      </w:r>
      <w:r w:rsidR="00DA25B3">
        <w:rPr>
          <w:rFonts w:ascii="Arial" w:hAnsi="Arial" w:cs="Arial"/>
          <w:sz w:val="20"/>
          <w:szCs w:val="20"/>
        </w:rPr>
        <w:t>pun</w:t>
      </w:r>
      <w:r w:rsidRPr="004A7D76">
        <w:rPr>
          <w:rFonts w:ascii="Arial" w:hAnsi="Arial" w:cs="Arial"/>
          <w:sz w:val="20"/>
          <w:szCs w:val="20"/>
        </w:rPr>
        <w:t xml:space="preserve"> masing-masing mainan  memiliki kategori tertentu, </w:t>
      </w:r>
      <w:r w:rsidR="0042529E">
        <w:rPr>
          <w:rFonts w:ascii="Arial" w:hAnsi="Arial" w:cs="Arial"/>
          <w:sz w:val="20"/>
          <w:szCs w:val="20"/>
        </w:rPr>
        <w:t xml:space="preserve">namun demikian </w:t>
      </w:r>
      <w:r w:rsidRPr="004A7D76">
        <w:rPr>
          <w:rFonts w:ascii="Arial" w:hAnsi="Arial" w:cs="Arial"/>
          <w:sz w:val="20"/>
          <w:szCs w:val="20"/>
        </w:rPr>
        <w:t>bukan berarti satu jenis mainan hanya dapat menstimulasi satu aspek saja. P</w:t>
      </w:r>
      <w:r>
        <w:rPr>
          <w:rFonts w:ascii="Arial" w:hAnsi="Arial" w:cs="Arial"/>
          <w:sz w:val="20"/>
          <w:szCs w:val="20"/>
        </w:rPr>
        <w:t>engka</w:t>
      </w:r>
      <w:r w:rsidRPr="004A7D76">
        <w:rPr>
          <w:rFonts w:ascii="Arial" w:hAnsi="Arial" w:cs="Arial"/>
          <w:sz w:val="20"/>
          <w:szCs w:val="20"/>
        </w:rPr>
        <w:t>tegori</w:t>
      </w:r>
      <w:r>
        <w:rPr>
          <w:rFonts w:ascii="Arial" w:hAnsi="Arial" w:cs="Arial"/>
          <w:sz w:val="20"/>
          <w:szCs w:val="20"/>
        </w:rPr>
        <w:t>an</w:t>
      </w:r>
      <w:r w:rsidR="0042529E">
        <w:rPr>
          <w:rFonts w:ascii="Arial" w:hAnsi="Arial" w:cs="Arial"/>
          <w:sz w:val="20"/>
          <w:szCs w:val="20"/>
        </w:rPr>
        <w:t xml:space="preserve"> tersebut</w:t>
      </w:r>
      <w:r w:rsidRPr="004A7D76">
        <w:rPr>
          <w:rFonts w:ascii="Arial" w:hAnsi="Arial" w:cs="Arial"/>
          <w:sz w:val="20"/>
          <w:szCs w:val="20"/>
        </w:rPr>
        <w:t xml:space="preserve"> hanya untuk memudahkan dalam </w:t>
      </w:r>
      <w:r w:rsidR="0042529E">
        <w:rPr>
          <w:rFonts w:ascii="Arial" w:hAnsi="Arial" w:cs="Arial"/>
          <w:sz w:val="20"/>
          <w:szCs w:val="20"/>
        </w:rPr>
        <w:t>p</w:t>
      </w:r>
      <w:r w:rsidRPr="004A7D76">
        <w:rPr>
          <w:rFonts w:ascii="Arial" w:hAnsi="Arial" w:cs="Arial"/>
          <w:sz w:val="20"/>
          <w:szCs w:val="20"/>
        </w:rPr>
        <w:t>emilih</w:t>
      </w:r>
      <w:r w:rsidR="0042529E">
        <w:rPr>
          <w:rFonts w:ascii="Arial" w:hAnsi="Arial" w:cs="Arial"/>
          <w:sz w:val="20"/>
          <w:szCs w:val="20"/>
        </w:rPr>
        <w:t>an</w:t>
      </w:r>
      <w:r w:rsidRPr="004A7D76">
        <w:rPr>
          <w:rFonts w:ascii="Arial" w:hAnsi="Arial" w:cs="Arial"/>
          <w:sz w:val="20"/>
          <w:szCs w:val="20"/>
        </w:rPr>
        <w:t xml:space="preserve"> mainan yang paling sesuai dengan tujuan akhir, apakah </w:t>
      </w:r>
      <w:r w:rsidR="0042529E">
        <w:rPr>
          <w:rFonts w:ascii="Arial" w:hAnsi="Arial" w:cs="Arial"/>
          <w:sz w:val="20"/>
          <w:szCs w:val="20"/>
        </w:rPr>
        <w:t xml:space="preserve">untuk </w:t>
      </w:r>
      <w:r w:rsidRPr="004A7D76">
        <w:rPr>
          <w:rFonts w:ascii="Arial" w:hAnsi="Arial" w:cs="Arial"/>
          <w:sz w:val="20"/>
          <w:szCs w:val="20"/>
        </w:rPr>
        <w:t xml:space="preserve">menstimulasi motorik, pembelajaran, atau melatih kreativitas dan imajinasi.  </w:t>
      </w:r>
    </w:p>
    <w:p w:rsidR="004A7D76" w:rsidRPr="004A7D76" w:rsidRDefault="0042529E" w:rsidP="00A00E54">
      <w:pPr>
        <w:pStyle w:val="NoSpacing"/>
        <w:spacing w:before="0" w:beforeAutospacing="0" w:after="0" w:afterAutospacing="0"/>
        <w:ind w:left="284" w:firstLine="436"/>
        <w:jc w:val="both"/>
        <w:rPr>
          <w:rFonts w:ascii="Arial" w:hAnsi="Arial" w:cs="Arial"/>
          <w:sz w:val="20"/>
          <w:szCs w:val="20"/>
        </w:rPr>
      </w:pPr>
      <w:r>
        <w:rPr>
          <w:rFonts w:ascii="Arial" w:hAnsi="Arial" w:cs="Arial"/>
          <w:sz w:val="20"/>
          <w:szCs w:val="20"/>
        </w:rPr>
        <w:t>Hal tersebut yang mendorong industri mainan untuk memproduksi aneka mainan anak, sehingga</w:t>
      </w:r>
      <w:r w:rsidR="004A7D76">
        <w:rPr>
          <w:rFonts w:ascii="Arial" w:hAnsi="Arial" w:cs="Arial"/>
          <w:sz w:val="20"/>
          <w:szCs w:val="20"/>
        </w:rPr>
        <w:t xml:space="preserve"> keberadaan m</w:t>
      </w:r>
      <w:r w:rsidR="004A7D76" w:rsidRPr="004A7D76">
        <w:rPr>
          <w:rFonts w:ascii="Arial" w:hAnsi="Arial" w:cs="Arial"/>
          <w:sz w:val="20"/>
          <w:szCs w:val="20"/>
        </w:rPr>
        <w:t xml:space="preserve">ainan anak-anak terus mengalami perubahan dan </w:t>
      </w:r>
      <w:r w:rsidR="004A7D76">
        <w:rPr>
          <w:rFonts w:ascii="Arial" w:hAnsi="Arial" w:cs="Arial"/>
          <w:sz w:val="20"/>
          <w:szCs w:val="20"/>
        </w:rPr>
        <w:t xml:space="preserve">penyesuaian  terhadap </w:t>
      </w:r>
      <w:r w:rsidR="004A7D76" w:rsidRPr="004A7D76">
        <w:rPr>
          <w:rFonts w:ascii="Arial" w:hAnsi="Arial" w:cs="Arial"/>
          <w:sz w:val="20"/>
          <w:szCs w:val="20"/>
        </w:rPr>
        <w:t xml:space="preserve">perkembangan zaman. </w:t>
      </w:r>
      <w:r w:rsidR="004A7D76">
        <w:rPr>
          <w:rFonts w:ascii="Arial" w:hAnsi="Arial" w:cs="Arial"/>
          <w:sz w:val="20"/>
          <w:szCs w:val="20"/>
        </w:rPr>
        <w:t>Pada masa lalu</w:t>
      </w:r>
      <w:r w:rsidR="004A7D76" w:rsidRPr="004A7D76">
        <w:rPr>
          <w:rFonts w:ascii="Arial" w:hAnsi="Arial" w:cs="Arial"/>
          <w:sz w:val="20"/>
          <w:szCs w:val="20"/>
        </w:rPr>
        <w:t xml:space="preserve"> anak-anak hanya mengenal jenis mainan yang bersifat konvensional, seperi congklak atau monopoli,</w:t>
      </w:r>
      <w:r w:rsidR="004A7D76">
        <w:rPr>
          <w:rFonts w:ascii="Arial" w:hAnsi="Arial" w:cs="Arial"/>
          <w:sz w:val="20"/>
          <w:szCs w:val="20"/>
        </w:rPr>
        <w:t xml:space="preserve"> mobil-mobilan, kuda-kudaan, namun</w:t>
      </w:r>
      <w:r w:rsidR="004A7D76" w:rsidRPr="004A7D76">
        <w:rPr>
          <w:rFonts w:ascii="Arial" w:hAnsi="Arial" w:cs="Arial"/>
          <w:sz w:val="20"/>
          <w:szCs w:val="20"/>
        </w:rPr>
        <w:t xml:space="preserve"> kini mereka lebih menyukai permainan modern seperti video games, robot, atau mainan remote control</w:t>
      </w:r>
      <w:r>
        <w:rPr>
          <w:rFonts w:ascii="Arial" w:hAnsi="Arial" w:cs="Arial"/>
          <w:sz w:val="20"/>
          <w:szCs w:val="20"/>
        </w:rPr>
        <w:t xml:space="preserve"> dan berbagai mainan lainnya </w:t>
      </w:r>
      <w:r w:rsidR="00DA25B3">
        <w:rPr>
          <w:rFonts w:ascii="Arial" w:hAnsi="Arial" w:cs="Arial"/>
          <w:sz w:val="20"/>
          <w:szCs w:val="20"/>
        </w:rPr>
        <w:t xml:space="preserve">seperti yang </w:t>
      </w:r>
      <w:r>
        <w:rPr>
          <w:rFonts w:ascii="Arial" w:hAnsi="Arial" w:cs="Arial"/>
          <w:sz w:val="20"/>
          <w:szCs w:val="20"/>
        </w:rPr>
        <w:t>ditawarkan melalui vitur handphone</w:t>
      </w:r>
      <w:r w:rsidR="004A7D76" w:rsidRPr="004A7D76">
        <w:rPr>
          <w:rFonts w:ascii="Arial" w:hAnsi="Arial" w:cs="Arial"/>
          <w:sz w:val="20"/>
          <w:szCs w:val="20"/>
        </w:rPr>
        <w:t>.</w:t>
      </w:r>
    </w:p>
    <w:p w:rsidR="004A7D76" w:rsidRDefault="004A7D76" w:rsidP="00A00E54">
      <w:pPr>
        <w:pStyle w:val="NoSpacing"/>
        <w:spacing w:before="0" w:beforeAutospacing="0" w:after="0" w:afterAutospacing="0"/>
        <w:ind w:left="284" w:firstLine="436"/>
        <w:jc w:val="both"/>
        <w:rPr>
          <w:rFonts w:ascii="Arial" w:hAnsi="Arial" w:cs="Arial"/>
          <w:sz w:val="20"/>
          <w:szCs w:val="20"/>
        </w:rPr>
      </w:pPr>
      <w:r>
        <w:rPr>
          <w:rFonts w:ascii="Arial" w:hAnsi="Arial" w:cs="Arial"/>
          <w:sz w:val="20"/>
          <w:szCs w:val="20"/>
        </w:rPr>
        <w:t xml:space="preserve">Sebagai akibat </w:t>
      </w:r>
      <w:r w:rsidR="0042529E">
        <w:rPr>
          <w:rFonts w:ascii="Arial" w:hAnsi="Arial" w:cs="Arial"/>
          <w:sz w:val="20"/>
          <w:szCs w:val="20"/>
        </w:rPr>
        <w:t xml:space="preserve"> dari </w:t>
      </w:r>
      <w:r>
        <w:rPr>
          <w:rFonts w:ascii="Arial" w:hAnsi="Arial" w:cs="Arial"/>
          <w:sz w:val="20"/>
          <w:szCs w:val="20"/>
        </w:rPr>
        <w:t>m</w:t>
      </w:r>
      <w:r w:rsidRPr="004A7D76">
        <w:rPr>
          <w:rFonts w:ascii="Arial" w:hAnsi="Arial" w:cs="Arial"/>
          <w:sz w:val="20"/>
          <w:szCs w:val="20"/>
        </w:rPr>
        <w:t xml:space="preserve">unculnya berbagai macam produk permainan anak-anak modern </w:t>
      </w:r>
      <w:r>
        <w:rPr>
          <w:rFonts w:ascii="Arial" w:hAnsi="Arial" w:cs="Arial"/>
          <w:sz w:val="20"/>
          <w:szCs w:val="20"/>
        </w:rPr>
        <w:t xml:space="preserve">tentu  saja akan berimbas buruk </w:t>
      </w:r>
      <w:r w:rsidR="0060259E">
        <w:rPr>
          <w:rFonts w:ascii="Arial" w:hAnsi="Arial" w:cs="Arial"/>
          <w:sz w:val="20"/>
          <w:szCs w:val="20"/>
        </w:rPr>
        <w:t>terhadap</w:t>
      </w:r>
      <w:r w:rsidRPr="004A7D76">
        <w:rPr>
          <w:rFonts w:ascii="Arial" w:hAnsi="Arial" w:cs="Arial"/>
          <w:sz w:val="20"/>
          <w:szCs w:val="20"/>
        </w:rPr>
        <w:t xml:space="preserve"> pengusaha mainan anak-anak tradisonal </w:t>
      </w:r>
      <w:r>
        <w:rPr>
          <w:rFonts w:ascii="Arial" w:hAnsi="Arial" w:cs="Arial"/>
          <w:sz w:val="20"/>
          <w:szCs w:val="20"/>
        </w:rPr>
        <w:t xml:space="preserve">yang disebabkan </w:t>
      </w:r>
      <w:r w:rsidR="0042529E">
        <w:rPr>
          <w:rFonts w:ascii="Arial" w:hAnsi="Arial" w:cs="Arial"/>
          <w:sz w:val="20"/>
          <w:szCs w:val="20"/>
        </w:rPr>
        <w:t xml:space="preserve">karena </w:t>
      </w:r>
      <w:r w:rsidRPr="004A7D76">
        <w:rPr>
          <w:rFonts w:ascii="Arial" w:hAnsi="Arial" w:cs="Arial"/>
          <w:sz w:val="20"/>
          <w:szCs w:val="20"/>
        </w:rPr>
        <w:t>kalah</w:t>
      </w:r>
      <w:r w:rsidR="0060259E">
        <w:rPr>
          <w:rFonts w:ascii="Arial" w:hAnsi="Arial" w:cs="Arial"/>
          <w:sz w:val="20"/>
          <w:szCs w:val="20"/>
        </w:rPr>
        <w:t xml:space="preserve"> dalam</w:t>
      </w:r>
      <w:r w:rsidRPr="004A7D76">
        <w:rPr>
          <w:rFonts w:ascii="Arial" w:hAnsi="Arial" w:cs="Arial"/>
          <w:sz w:val="20"/>
          <w:szCs w:val="20"/>
        </w:rPr>
        <w:t xml:space="preserve"> bersaing</w:t>
      </w:r>
      <w:r w:rsidR="0060259E">
        <w:rPr>
          <w:rFonts w:ascii="Arial" w:hAnsi="Arial" w:cs="Arial"/>
          <w:sz w:val="20"/>
          <w:szCs w:val="20"/>
        </w:rPr>
        <w:t xml:space="preserve">, kalah dalam variasi, dan kalah </w:t>
      </w:r>
      <w:r w:rsidR="0060259E">
        <w:rPr>
          <w:rFonts w:ascii="Arial" w:hAnsi="Arial" w:cs="Arial"/>
          <w:sz w:val="20"/>
          <w:szCs w:val="20"/>
        </w:rPr>
        <w:lastRenderedPageBreak/>
        <w:t>dalam harga</w:t>
      </w:r>
      <w:r w:rsidR="0042529E">
        <w:rPr>
          <w:rFonts w:ascii="Arial" w:hAnsi="Arial" w:cs="Arial"/>
          <w:sz w:val="20"/>
          <w:szCs w:val="20"/>
        </w:rPr>
        <w:t>,</w:t>
      </w:r>
      <w:r w:rsidRPr="004A7D76">
        <w:rPr>
          <w:rFonts w:ascii="Arial" w:hAnsi="Arial" w:cs="Arial"/>
          <w:sz w:val="20"/>
          <w:szCs w:val="20"/>
        </w:rPr>
        <w:t xml:space="preserve"> sehingga </w:t>
      </w:r>
      <w:r>
        <w:rPr>
          <w:rFonts w:ascii="Arial" w:hAnsi="Arial" w:cs="Arial"/>
          <w:sz w:val="20"/>
          <w:szCs w:val="20"/>
        </w:rPr>
        <w:t>tidak sedikit</w:t>
      </w:r>
      <w:r w:rsidRPr="004A7D76">
        <w:rPr>
          <w:rFonts w:ascii="Arial" w:hAnsi="Arial" w:cs="Arial"/>
          <w:sz w:val="20"/>
          <w:szCs w:val="20"/>
        </w:rPr>
        <w:t xml:space="preserve"> </w:t>
      </w:r>
      <w:r w:rsidR="0060259E">
        <w:rPr>
          <w:rFonts w:ascii="Arial" w:hAnsi="Arial" w:cs="Arial"/>
          <w:sz w:val="20"/>
          <w:szCs w:val="20"/>
        </w:rPr>
        <w:t xml:space="preserve">pengrajin mainan anak-anak tradisional </w:t>
      </w:r>
      <w:r w:rsidRPr="004A7D76">
        <w:rPr>
          <w:rFonts w:ascii="Arial" w:hAnsi="Arial" w:cs="Arial"/>
          <w:sz w:val="20"/>
          <w:szCs w:val="20"/>
        </w:rPr>
        <w:t>yang gulung tikar atau menutup usahanya.</w:t>
      </w:r>
    </w:p>
    <w:p w:rsidR="007B6512" w:rsidRDefault="004A7D76" w:rsidP="00A00E54">
      <w:pPr>
        <w:pStyle w:val="NoSpacing"/>
        <w:spacing w:before="0" w:beforeAutospacing="0" w:after="0" w:afterAutospacing="0"/>
        <w:ind w:left="284" w:firstLine="436"/>
        <w:jc w:val="both"/>
        <w:rPr>
          <w:rFonts w:ascii="Arial" w:hAnsi="Arial" w:cs="Arial"/>
          <w:sz w:val="20"/>
          <w:szCs w:val="20"/>
        </w:rPr>
      </w:pPr>
      <w:r w:rsidRPr="004A7D76">
        <w:rPr>
          <w:rFonts w:ascii="Arial" w:hAnsi="Arial" w:cs="Arial"/>
          <w:sz w:val="20"/>
          <w:szCs w:val="20"/>
        </w:rPr>
        <w:t xml:space="preserve">Namun </w:t>
      </w:r>
      <w:r w:rsidR="0060259E">
        <w:rPr>
          <w:rFonts w:ascii="Arial" w:hAnsi="Arial" w:cs="Arial"/>
          <w:sz w:val="20"/>
          <w:szCs w:val="20"/>
        </w:rPr>
        <w:t>demikian, ternyata tidak</w:t>
      </w:r>
      <w:r w:rsidRPr="004A7D76">
        <w:rPr>
          <w:rFonts w:ascii="Arial" w:hAnsi="Arial" w:cs="Arial"/>
          <w:sz w:val="20"/>
          <w:szCs w:val="20"/>
        </w:rPr>
        <w:t xml:space="preserve"> semua usaha </w:t>
      </w:r>
      <w:r w:rsidR="0060259E">
        <w:rPr>
          <w:rFonts w:ascii="Arial" w:hAnsi="Arial" w:cs="Arial"/>
          <w:sz w:val="20"/>
          <w:szCs w:val="20"/>
        </w:rPr>
        <w:t xml:space="preserve">/pengrajin </w:t>
      </w:r>
      <w:r w:rsidRPr="004A7D76">
        <w:rPr>
          <w:rFonts w:ascii="Arial" w:hAnsi="Arial" w:cs="Arial"/>
          <w:sz w:val="20"/>
          <w:szCs w:val="20"/>
        </w:rPr>
        <w:t>mainan anak-anak tradisional tergusur oleh pesa</w:t>
      </w:r>
      <w:r w:rsidR="0060259E">
        <w:rPr>
          <w:rFonts w:ascii="Arial" w:hAnsi="Arial" w:cs="Arial"/>
          <w:sz w:val="20"/>
          <w:szCs w:val="20"/>
        </w:rPr>
        <w:t xml:space="preserve">tnya peredaran permainan modern. </w:t>
      </w:r>
      <w:r w:rsidR="0042529E">
        <w:rPr>
          <w:rFonts w:ascii="Arial" w:hAnsi="Arial" w:cs="Arial"/>
          <w:sz w:val="20"/>
          <w:szCs w:val="20"/>
        </w:rPr>
        <w:t>Salah satunya</w:t>
      </w:r>
      <w:r w:rsidR="0060259E">
        <w:rPr>
          <w:rFonts w:ascii="Arial" w:hAnsi="Arial" w:cs="Arial"/>
          <w:sz w:val="20"/>
          <w:szCs w:val="20"/>
        </w:rPr>
        <w:t xml:space="preserve"> </w:t>
      </w:r>
      <w:r w:rsidRPr="004A7D76">
        <w:rPr>
          <w:rFonts w:ascii="Arial" w:hAnsi="Arial" w:cs="Arial"/>
          <w:sz w:val="20"/>
          <w:szCs w:val="20"/>
        </w:rPr>
        <w:t>pada usaha</w:t>
      </w:r>
      <w:r w:rsidR="0060259E">
        <w:rPr>
          <w:rFonts w:ascii="Arial" w:hAnsi="Arial" w:cs="Arial"/>
          <w:sz w:val="20"/>
          <w:szCs w:val="20"/>
        </w:rPr>
        <w:t xml:space="preserve">/pengrajin </w:t>
      </w:r>
      <w:r w:rsidRPr="004A7D76">
        <w:rPr>
          <w:rFonts w:ascii="Arial" w:hAnsi="Arial" w:cs="Arial"/>
          <w:sz w:val="20"/>
          <w:szCs w:val="20"/>
        </w:rPr>
        <w:t xml:space="preserve"> </w:t>
      </w:r>
      <w:r w:rsidR="0060259E">
        <w:rPr>
          <w:rFonts w:ascii="Arial" w:hAnsi="Arial" w:cs="Arial"/>
          <w:sz w:val="20"/>
          <w:szCs w:val="20"/>
        </w:rPr>
        <w:t>mainan anak-anak</w:t>
      </w:r>
      <w:r w:rsidRPr="004A7D76">
        <w:rPr>
          <w:rFonts w:ascii="Arial" w:hAnsi="Arial" w:cs="Arial"/>
          <w:sz w:val="20"/>
          <w:szCs w:val="20"/>
        </w:rPr>
        <w:t xml:space="preserve"> tradisonal yang </w:t>
      </w:r>
      <w:r w:rsidR="0060259E">
        <w:rPr>
          <w:rFonts w:ascii="Arial" w:hAnsi="Arial" w:cs="Arial"/>
          <w:sz w:val="20"/>
          <w:szCs w:val="20"/>
        </w:rPr>
        <w:t xml:space="preserve"> tergabung dalam kelompok usaha bersama </w:t>
      </w:r>
      <w:r w:rsidR="00F22B0C">
        <w:rPr>
          <w:rFonts w:ascii="Arial" w:hAnsi="Arial" w:cs="Arial"/>
          <w:sz w:val="20"/>
          <w:szCs w:val="20"/>
        </w:rPr>
        <w:t>Manunggal Jaya</w:t>
      </w:r>
      <w:r w:rsidR="0060259E">
        <w:rPr>
          <w:rFonts w:ascii="Arial" w:hAnsi="Arial" w:cs="Arial"/>
          <w:sz w:val="20"/>
          <w:szCs w:val="20"/>
        </w:rPr>
        <w:t xml:space="preserve"> yang berada   kelurahan Jurangombo Utara kota Magelang. Keberadaannya kini </w:t>
      </w:r>
      <w:r w:rsidR="0042529E">
        <w:rPr>
          <w:rFonts w:ascii="Arial" w:hAnsi="Arial" w:cs="Arial"/>
          <w:sz w:val="20"/>
          <w:szCs w:val="20"/>
        </w:rPr>
        <w:t>tetap</w:t>
      </w:r>
      <w:r w:rsidR="0060259E">
        <w:rPr>
          <w:rFonts w:ascii="Arial" w:hAnsi="Arial" w:cs="Arial"/>
          <w:sz w:val="20"/>
          <w:szCs w:val="20"/>
        </w:rPr>
        <w:t xml:space="preserve"> eksis di t</w:t>
      </w:r>
      <w:r w:rsidRPr="004A7D76">
        <w:rPr>
          <w:rFonts w:ascii="Arial" w:hAnsi="Arial" w:cs="Arial"/>
          <w:sz w:val="20"/>
          <w:szCs w:val="20"/>
        </w:rPr>
        <w:t xml:space="preserve">engah gempuran permainan anak-anak modern. </w:t>
      </w:r>
      <w:r w:rsidR="007B6512">
        <w:rPr>
          <w:rFonts w:ascii="Arial" w:hAnsi="Arial" w:cs="Arial"/>
          <w:sz w:val="20"/>
          <w:szCs w:val="20"/>
        </w:rPr>
        <w:t xml:space="preserve">Para pengrajin sering </w:t>
      </w:r>
      <w:r w:rsidRPr="004A7D76">
        <w:rPr>
          <w:rFonts w:ascii="Arial" w:hAnsi="Arial" w:cs="Arial"/>
          <w:sz w:val="20"/>
          <w:szCs w:val="20"/>
        </w:rPr>
        <w:t>mengaku kewalahan memenuhi pesanan mobil-mobilan</w:t>
      </w:r>
      <w:r w:rsidR="007B6512">
        <w:rPr>
          <w:rFonts w:ascii="Arial" w:hAnsi="Arial" w:cs="Arial"/>
          <w:sz w:val="20"/>
          <w:szCs w:val="20"/>
        </w:rPr>
        <w:t>, kuda-kudaan, atau jenis mainan lainnya yang</w:t>
      </w:r>
      <w:r w:rsidRPr="004A7D76">
        <w:rPr>
          <w:rFonts w:ascii="Arial" w:hAnsi="Arial" w:cs="Arial"/>
          <w:sz w:val="20"/>
          <w:szCs w:val="20"/>
        </w:rPr>
        <w:t xml:space="preserve"> berbahan baku kayu ini.</w:t>
      </w:r>
      <w:r w:rsidR="007B6512">
        <w:rPr>
          <w:rFonts w:ascii="Arial" w:hAnsi="Arial" w:cs="Arial"/>
          <w:sz w:val="20"/>
          <w:szCs w:val="20"/>
        </w:rPr>
        <w:t xml:space="preserve"> Demikian juga dirasakan oleh para pengepul karena harus menunggu hingga satu bulan untuk mendapatkan satu truk mainan anak.</w:t>
      </w:r>
    </w:p>
    <w:p w:rsidR="007B6512" w:rsidRDefault="007B6512" w:rsidP="00A00E54">
      <w:pPr>
        <w:pStyle w:val="NoSpacing"/>
        <w:spacing w:before="0" w:beforeAutospacing="0" w:after="0" w:afterAutospacing="0"/>
        <w:ind w:left="284" w:firstLine="436"/>
        <w:jc w:val="both"/>
        <w:rPr>
          <w:rFonts w:ascii="Arial" w:hAnsi="Arial" w:cs="Arial"/>
          <w:sz w:val="20"/>
          <w:szCs w:val="20"/>
        </w:rPr>
      </w:pPr>
      <w:r>
        <w:rPr>
          <w:rFonts w:ascii="Arial" w:hAnsi="Arial" w:cs="Arial"/>
          <w:sz w:val="20"/>
          <w:szCs w:val="20"/>
        </w:rPr>
        <w:t>Namun eronis sekali di tengah tingginya permintaan tersebut seringkali tidak dibarengi oleh kua</w:t>
      </w:r>
      <w:r w:rsidR="001B44D6">
        <w:rPr>
          <w:rFonts w:ascii="Arial" w:hAnsi="Arial" w:cs="Arial"/>
          <w:sz w:val="20"/>
          <w:szCs w:val="20"/>
        </w:rPr>
        <w:t>l</w:t>
      </w:r>
      <w:r>
        <w:rPr>
          <w:rFonts w:ascii="Arial" w:hAnsi="Arial" w:cs="Arial"/>
          <w:sz w:val="20"/>
          <w:szCs w:val="20"/>
        </w:rPr>
        <w:t xml:space="preserve">itas produk, rata-rata para pengrajin hanya mengejar kuantitas produk, sehingga menafikan aspek keamanan dan kesehatan produk yang dihasilkan, hal tersebut tentu saja akan menjadi ancaman bagi pengrajin sendiri </w:t>
      </w:r>
      <w:r w:rsidR="00E26B18">
        <w:rPr>
          <w:rFonts w:ascii="Arial" w:hAnsi="Arial" w:cs="Arial"/>
          <w:sz w:val="20"/>
          <w:szCs w:val="20"/>
        </w:rPr>
        <w:t xml:space="preserve">terutama </w:t>
      </w:r>
      <w:r>
        <w:rPr>
          <w:rFonts w:ascii="Arial" w:hAnsi="Arial" w:cs="Arial"/>
          <w:sz w:val="20"/>
          <w:szCs w:val="20"/>
        </w:rPr>
        <w:t>terhadap keberlangsungan bisnis yang yang sedang ditekuninya.</w:t>
      </w:r>
    </w:p>
    <w:p w:rsidR="007B6512" w:rsidRDefault="007B6512" w:rsidP="00A00E54">
      <w:pPr>
        <w:pStyle w:val="NoSpacing"/>
        <w:spacing w:before="0" w:beforeAutospacing="0" w:after="0" w:afterAutospacing="0"/>
        <w:ind w:left="284" w:firstLine="436"/>
        <w:jc w:val="both"/>
        <w:rPr>
          <w:rFonts w:ascii="Arial" w:hAnsi="Arial" w:cs="Arial"/>
          <w:sz w:val="20"/>
          <w:szCs w:val="20"/>
        </w:rPr>
      </w:pPr>
      <w:r w:rsidRPr="007B6512">
        <w:rPr>
          <w:rFonts w:ascii="Arial" w:hAnsi="Arial" w:cs="Arial"/>
          <w:sz w:val="20"/>
          <w:szCs w:val="20"/>
        </w:rPr>
        <w:t>P</w:t>
      </w:r>
      <w:r w:rsidR="001B44D6">
        <w:rPr>
          <w:rFonts w:ascii="Arial" w:hAnsi="Arial" w:cs="Arial"/>
          <w:sz w:val="20"/>
          <w:szCs w:val="20"/>
        </w:rPr>
        <w:t>ada sisi yang lain p</w:t>
      </w:r>
      <w:r w:rsidRPr="007B6512">
        <w:rPr>
          <w:rFonts w:ascii="Arial" w:hAnsi="Arial" w:cs="Arial"/>
          <w:sz w:val="20"/>
          <w:szCs w:val="20"/>
        </w:rPr>
        <w:t xml:space="preserve">emerintah </w:t>
      </w:r>
      <w:r w:rsidR="001B44D6">
        <w:rPr>
          <w:rFonts w:ascii="Arial" w:hAnsi="Arial" w:cs="Arial"/>
          <w:sz w:val="20"/>
          <w:szCs w:val="20"/>
        </w:rPr>
        <w:t>telah</w:t>
      </w:r>
      <w:r w:rsidRPr="007B6512">
        <w:rPr>
          <w:rFonts w:ascii="Arial" w:hAnsi="Arial" w:cs="Arial"/>
          <w:sz w:val="20"/>
          <w:szCs w:val="20"/>
        </w:rPr>
        <w:t xml:space="preserve"> </w:t>
      </w:r>
      <w:r w:rsidR="001B44D6">
        <w:rPr>
          <w:rFonts w:ascii="Arial" w:hAnsi="Arial" w:cs="Arial"/>
          <w:sz w:val="20"/>
          <w:szCs w:val="20"/>
        </w:rPr>
        <w:t xml:space="preserve">mensosialisasikan </w:t>
      </w:r>
      <w:r w:rsidRPr="007B6512">
        <w:rPr>
          <w:rFonts w:ascii="Arial" w:hAnsi="Arial" w:cs="Arial"/>
          <w:sz w:val="20"/>
          <w:szCs w:val="20"/>
        </w:rPr>
        <w:t xml:space="preserve"> Peraturan Menteri Perindustrian </w:t>
      </w:r>
      <w:r w:rsidR="00DA25B3" w:rsidRPr="00DA25B3">
        <w:rPr>
          <w:rFonts w:ascii="Arial" w:hAnsi="Arial" w:cs="Arial"/>
          <w:sz w:val="20"/>
          <w:szCs w:val="20"/>
        </w:rPr>
        <w:t>No. 55/M-IND/PER/11/2013 tentang Perubahan Peraturan Menteri Perindustrian No.24/M-IND/PER/4/2013 tentang Standar Nasional Indonesia (SNI) Mainan Secara Wajib</w:t>
      </w:r>
      <w:r w:rsidRPr="007B6512">
        <w:rPr>
          <w:rFonts w:ascii="Arial" w:hAnsi="Arial" w:cs="Arial"/>
          <w:sz w:val="20"/>
          <w:szCs w:val="20"/>
        </w:rPr>
        <w:t>.</w:t>
      </w:r>
      <w:r>
        <w:rPr>
          <w:rFonts w:ascii="Arial" w:hAnsi="Arial" w:cs="Arial"/>
          <w:sz w:val="20"/>
          <w:szCs w:val="20"/>
        </w:rPr>
        <w:t xml:space="preserve">  </w:t>
      </w:r>
      <w:r w:rsidR="00DA25B3" w:rsidRPr="00DA25B3">
        <w:rPr>
          <w:rFonts w:ascii="Arial" w:hAnsi="Arial" w:cs="Arial"/>
          <w:sz w:val="20"/>
          <w:szCs w:val="20"/>
        </w:rPr>
        <w:t xml:space="preserve">Aturan wajib Standar Nasional Indonesia (SNI) untuk produk mainan anak akan berlaku pada akhir bulan ini, baik produk mainan impor maupun produksi dalam negeri. </w:t>
      </w:r>
      <w:r w:rsidR="001B44D6">
        <w:rPr>
          <w:rFonts w:ascii="Arial" w:hAnsi="Arial" w:cs="Arial"/>
          <w:sz w:val="20"/>
          <w:szCs w:val="20"/>
        </w:rPr>
        <w:t>K</w:t>
      </w:r>
      <w:r w:rsidRPr="007B6512">
        <w:rPr>
          <w:rFonts w:ascii="Arial" w:hAnsi="Arial" w:cs="Arial"/>
          <w:sz w:val="20"/>
          <w:szCs w:val="20"/>
        </w:rPr>
        <w:t>etentuan terkait SNI mainan anak diantaranya yaitu mainan anak tidak boleh memiliki tepi tajam</w:t>
      </w:r>
      <w:r w:rsidR="00C12D75">
        <w:rPr>
          <w:rFonts w:ascii="Arial" w:hAnsi="Arial" w:cs="Arial"/>
          <w:sz w:val="20"/>
          <w:szCs w:val="20"/>
        </w:rPr>
        <w:t xml:space="preserve"> dan berpotensi melukai</w:t>
      </w:r>
      <w:r w:rsidRPr="007B6512">
        <w:rPr>
          <w:rFonts w:ascii="Arial" w:hAnsi="Arial" w:cs="Arial"/>
          <w:sz w:val="20"/>
          <w:szCs w:val="20"/>
        </w:rPr>
        <w:t>, mainan anak juga tidak boleh mengandung bahan</w:t>
      </w:r>
      <w:r w:rsidR="001B44D6">
        <w:rPr>
          <w:rFonts w:ascii="Arial" w:hAnsi="Arial" w:cs="Arial"/>
          <w:sz w:val="20"/>
          <w:szCs w:val="20"/>
        </w:rPr>
        <w:t xml:space="preserve"> </w:t>
      </w:r>
      <w:r w:rsidR="006638C7">
        <w:rPr>
          <w:rFonts w:ascii="Arial" w:hAnsi="Arial" w:cs="Arial"/>
          <w:sz w:val="20"/>
          <w:szCs w:val="20"/>
        </w:rPr>
        <w:t>toxin</w:t>
      </w:r>
      <w:r w:rsidR="001B44D6">
        <w:rPr>
          <w:rFonts w:ascii="Arial" w:hAnsi="Arial" w:cs="Arial"/>
          <w:sz w:val="20"/>
          <w:szCs w:val="20"/>
        </w:rPr>
        <w:t xml:space="preserve"> </w:t>
      </w:r>
      <w:r w:rsidRPr="007B6512">
        <w:rPr>
          <w:rFonts w:ascii="Arial" w:hAnsi="Arial" w:cs="Arial"/>
          <w:sz w:val="20"/>
          <w:szCs w:val="20"/>
        </w:rPr>
        <w:t xml:space="preserve"> yang </w:t>
      </w:r>
      <w:r w:rsidR="003E3196">
        <w:rPr>
          <w:rFonts w:ascii="Arial" w:hAnsi="Arial" w:cs="Arial"/>
          <w:sz w:val="20"/>
          <w:szCs w:val="20"/>
        </w:rPr>
        <w:t>dapat dikate</w:t>
      </w:r>
      <w:r w:rsidRPr="007B6512">
        <w:rPr>
          <w:rFonts w:ascii="Arial" w:hAnsi="Arial" w:cs="Arial"/>
          <w:sz w:val="20"/>
          <w:szCs w:val="20"/>
        </w:rPr>
        <w:t>gorikan setara formalin</w:t>
      </w:r>
      <w:r w:rsidR="00D62D2F">
        <w:rPr>
          <w:rFonts w:ascii="Arial" w:hAnsi="Arial" w:cs="Arial"/>
          <w:sz w:val="20"/>
          <w:szCs w:val="20"/>
        </w:rPr>
        <w:t>.</w:t>
      </w:r>
    </w:p>
    <w:p w:rsidR="00674248" w:rsidRDefault="00C12D75" w:rsidP="00A00E54">
      <w:pPr>
        <w:pStyle w:val="NoSpacing"/>
        <w:spacing w:before="0" w:beforeAutospacing="0" w:after="0" w:afterAutospacing="0"/>
        <w:ind w:left="284" w:firstLine="436"/>
        <w:jc w:val="both"/>
        <w:rPr>
          <w:rFonts w:ascii="Arial" w:hAnsi="Arial" w:cs="Arial"/>
          <w:sz w:val="20"/>
          <w:szCs w:val="20"/>
        </w:rPr>
      </w:pPr>
      <w:r>
        <w:rPr>
          <w:rFonts w:ascii="Arial" w:hAnsi="Arial" w:cs="Arial"/>
          <w:sz w:val="20"/>
          <w:szCs w:val="20"/>
        </w:rPr>
        <w:t>K</w:t>
      </w:r>
      <w:r w:rsidR="00DA25B3">
        <w:rPr>
          <w:rFonts w:ascii="Arial" w:hAnsi="Arial" w:cs="Arial"/>
          <w:sz w:val="20"/>
          <w:szCs w:val="20"/>
        </w:rPr>
        <w:t xml:space="preserve">ebijakan pemerintah melalui peraturan menteri tersebut </w:t>
      </w:r>
      <w:r w:rsidR="0037023E">
        <w:rPr>
          <w:rFonts w:ascii="Arial" w:hAnsi="Arial" w:cs="Arial"/>
          <w:sz w:val="20"/>
          <w:szCs w:val="20"/>
        </w:rPr>
        <w:t xml:space="preserve">dirasa </w:t>
      </w:r>
      <w:r w:rsidR="00DA25B3">
        <w:rPr>
          <w:rFonts w:ascii="Arial" w:hAnsi="Arial" w:cs="Arial"/>
          <w:sz w:val="20"/>
          <w:szCs w:val="20"/>
        </w:rPr>
        <w:t>sangat menyulitkan pengarajin mainan lokal</w:t>
      </w:r>
      <w:r>
        <w:rPr>
          <w:rFonts w:ascii="Arial" w:hAnsi="Arial" w:cs="Arial"/>
          <w:sz w:val="20"/>
          <w:szCs w:val="20"/>
        </w:rPr>
        <w:t xml:space="preserve"> </w:t>
      </w:r>
      <w:r w:rsidR="00674248">
        <w:rPr>
          <w:rFonts w:ascii="Arial" w:hAnsi="Arial" w:cs="Arial"/>
          <w:sz w:val="20"/>
          <w:szCs w:val="20"/>
        </w:rPr>
        <w:t>dalam hal labeling tanda SNI karena</w:t>
      </w:r>
      <w:r>
        <w:rPr>
          <w:rFonts w:ascii="Arial" w:hAnsi="Arial" w:cs="Arial"/>
          <w:sz w:val="20"/>
          <w:szCs w:val="20"/>
        </w:rPr>
        <w:t xml:space="preserve"> belum </w:t>
      </w:r>
      <w:r w:rsidR="0037023E">
        <w:rPr>
          <w:rFonts w:ascii="Arial" w:hAnsi="Arial" w:cs="Arial"/>
          <w:sz w:val="20"/>
          <w:szCs w:val="20"/>
        </w:rPr>
        <w:t xml:space="preserve">dapat </w:t>
      </w:r>
      <w:r>
        <w:rPr>
          <w:rFonts w:ascii="Arial" w:hAnsi="Arial" w:cs="Arial"/>
          <w:sz w:val="20"/>
          <w:szCs w:val="20"/>
        </w:rPr>
        <w:t>memenuhi kriteria-</w:t>
      </w:r>
      <w:r w:rsidR="0037023E">
        <w:rPr>
          <w:rFonts w:ascii="Arial" w:hAnsi="Arial" w:cs="Arial"/>
          <w:sz w:val="20"/>
          <w:szCs w:val="20"/>
        </w:rPr>
        <w:t xml:space="preserve">kriteria tersebut, terlebih lagi bagi industri kecil </w:t>
      </w:r>
      <w:r w:rsidR="00674248">
        <w:rPr>
          <w:rFonts w:ascii="Arial" w:hAnsi="Arial" w:cs="Arial"/>
          <w:sz w:val="20"/>
          <w:szCs w:val="20"/>
        </w:rPr>
        <w:t xml:space="preserve">menegah. </w:t>
      </w:r>
      <w:r w:rsidR="0038194F" w:rsidRPr="00674248">
        <w:rPr>
          <w:rFonts w:ascii="Arial" w:hAnsi="Arial" w:cs="Arial"/>
          <w:sz w:val="20"/>
          <w:szCs w:val="20"/>
        </w:rPr>
        <w:t xml:space="preserve">Produk yang dihasilkan </w:t>
      </w:r>
      <w:r w:rsidR="00674248">
        <w:rPr>
          <w:rFonts w:ascii="Arial" w:hAnsi="Arial" w:cs="Arial"/>
          <w:sz w:val="20"/>
          <w:szCs w:val="20"/>
        </w:rPr>
        <w:t>meskipun</w:t>
      </w:r>
      <w:r w:rsidR="0038194F" w:rsidRPr="00674248">
        <w:rPr>
          <w:rFonts w:ascii="Arial" w:hAnsi="Arial" w:cs="Arial"/>
          <w:sz w:val="20"/>
          <w:szCs w:val="20"/>
        </w:rPr>
        <w:t xml:space="preserve"> menarik minat terutama anak-anak. Namun demikian jika ditinjau dari segi keamanan, produk mainan tersebut tidak layak karena bentuk-bentukny</w:t>
      </w:r>
      <w:r w:rsidR="00674248">
        <w:rPr>
          <w:rFonts w:ascii="Arial" w:hAnsi="Arial" w:cs="Arial"/>
          <w:sz w:val="20"/>
          <w:szCs w:val="20"/>
        </w:rPr>
        <w:t>a</w:t>
      </w:r>
      <w:r w:rsidR="0038194F" w:rsidRPr="00674248">
        <w:rPr>
          <w:rFonts w:ascii="Arial" w:hAnsi="Arial" w:cs="Arial"/>
          <w:sz w:val="20"/>
          <w:szCs w:val="20"/>
        </w:rPr>
        <w:t>, pewarna, dan bahan-bahan pendukung yang digunakan cenderung menimbulkan bahaya bagi anak-anak.</w:t>
      </w:r>
      <w:r w:rsidR="009021BE">
        <w:rPr>
          <w:rFonts w:ascii="Arial" w:hAnsi="Arial" w:cs="Arial"/>
          <w:sz w:val="20"/>
          <w:szCs w:val="20"/>
        </w:rPr>
        <w:t xml:space="preserve"> Terutama kandungan zat-zat berbahaya</w:t>
      </w:r>
      <w:r w:rsidR="00BC0A16">
        <w:rPr>
          <w:rFonts w:ascii="Arial" w:hAnsi="Arial" w:cs="Arial"/>
          <w:sz w:val="20"/>
          <w:szCs w:val="20"/>
        </w:rPr>
        <w:t>,</w:t>
      </w:r>
      <w:r w:rsidR="009021BE">
        <w:rPr>
          <w:rFonts w:ascii="Arial" w:hAnsi="Arial" w:cs="Arial"/>
          <w:sz w:val="20"/>
          <w:szCs w:val="20"/>
        </w:rPr>
        <w:t xml:space="preserve"> </w:t>
      </w:r>
      <w:r w:rsidR="00BC0A16">
        <w:rPr>
          <w:rFonts w:ascii="Arial" w:hAnsi="Arial" w:cs="Arial"/>
          <w:sz w:val="20"/>
          <w:szCs w:val="20"/>
        </w:rPr>
        <w:t>s</w:t>
      </w:r>
      <w:r w:rsidR="009021BE" w:rsidRPr="009021BE">
        <w:rPr>
          <w:rFonts w:ascii="Arial" w:hAnsi="Arial" w:cs="Arial"/>
          <w:sz w:val="20"/>
          <w:szCs w:val="20"/>
        </w:rPr>
        <w:t>elain timbal (Pb) juga banyak mainan anak-anak yang ternyata mengandung zat berbahaya seperti merkuri (Hg), cadmium (Cd) dan Chromium (Cr).</w:t>
      </w:r>
    </w:p>
    <w:p w:rsidR="009021BE" w:rsidRDefault="0038194F" w:rsidP="00A00E54">
      <w:pPr>
        <w:pStyle w:val="NoSpacing"/>
        <w:spacing w:before="0" w:beforeAutospacing="0" w:after="0" w:afterAutospacing="0"/>
        <w:ind w:left="284" w:firstLine="436"/>
        <w:jc w:val="both"/>
        <w:rPr>
          <w:rFonts w:ascii="Arial" w:hAnsi="Arial" w:cs="Arial"/>
          <w:sz w:val="20"/>
          <w:szCs w:val="20"/>
        </w:rPr>
      </w:pPr>
      <w:r w:rsidRPr="00674248">
        <w:rPr>
          <w:rFonts w:ascii="Arial" w:hAnsi="Arial" w:cs="Arial"/>
          <w:sz w:val="20"/>
          <w:szCs w:val="20"/>
        </w:rPr>
        <w:t xml:space="preserve"> </w:t>
      </w:r>
      <w:r w:rsidR="00BC0A16">
        <w:rPr>
          <w:rFonts w:ascii="Arial" w:hAnsi="Arial" w:cs="Arial"/>
          <w:sz w:val="20"/>
          <w:szCs w:val="20"/>
        </w:rPr>
        <w:t>Berdasarkan kondisi riil dilapangan, a</w:t>
      </w:r>
      <w:r w:rsidRPr="00674248">
        <w:rPr>
          <w:rFonts w:ascii="Arial" w:hAnsi="Arial" w:cs="Arial"/>
          <w:sz w:val="20"/>
          <w:szCs w:val="20"/>
        </w:rPr>
        <w:t xml:space="preserve">gar produk yang dihasilkan para pengrajin mainan anak di Kalurahan Jurangombo Utara tersebut aman dan layak untuk anak-anak serta dapat </w:t>
      </w:r>
      <w:r w:rsidR="00556F21">
        <w:rPr>
          <w:rFonts w:ascii="Arial" w:hAnsi="Arial" w:cs="Arial"/>
          <w:sz w:val="20"/>
          <w:szCs w:val="20"/>
        </w:rPr>
        <w:t>memenuhi kriteria standar produk</w:t>
      </w:r>
      <w:r w:rsidRPr="00674248">
        <w:rPr>
          <w:rFonts w:ascii="Arial" w:hAnsi="Arial" w:cs="Arial"/>
          <w:sz w:val="20"/>
          <w:szCs w:val="20"/>
        </w:rPr>
        <w:t>, maka perlu adanya</w:t>
      </w:r>
      <w:r w:rsidR="00556F21">
        <w:rPr>
          <w:rFonts w:ascii="Arial" w:hAnsi="Arial" w:cs="Arial"/>
          <w:sz w:val="20"/>
          <w:szCs w:val="20"/>
        </w:rPr>
        <w:t xml:space="preserve"> pendampingan dalam proses produksi</w:t>
      </w:r>
      <w:r w:rsidR="009021BE">
        <w:rPr>
          <w:rFonts w:ascii="Arial" w:hAnsi="Arial" w:cs="Arial"/>
          <w:sz w:val="20"/>
          <w:szCs w:val="20"/>
        </w:rPr>
        <w:t xml:space="preserve"> mulai dari penyiapan bahan baku, proses, hingga pada finishing.</w:t>
      </w:r>
      <w:r w:rsidR="00556F21">
        <w:rPr>
          <w:rFonts w:ascii="Arial" w:hAnsi="Arial" w:cs="Arial"/>
          <w:sz w:val="20"/>
          <w:szCs w:val="20"/>
        </w:rPr>
        <w:t xml:space="preserve">  </w:t>
      </w:r>
      <w:r w:rsidR="00BC0A16">
        <w:rPr>
          <w:rFonts w:ascii="Arial" w:hAnsi="Arial" w:cs="Arial"/>
          <w:sz w:val="20"/>
          <w:szCs w:val="20"/>
        </w:rPr>
        <w:t xml:space="preserve">Kegiatan pendampingan dilakukan dengan pendekatan </w:t>
      </w:r>
      <w:r w:rsidR="00BC0A16" w:rsidRPr="0095233D">
        <w:rPr>
          <w:rFonts w:ascii="Arial" w:hAnsi="Arial" w:cs="Arial"/>
          <w:sz w:val="20"/>
          <w:szCs w:val="20"/>
        </w:rPr>
        <w:t>Participatory Rural Appraisal (PRA) atau Pemahaman Partisipatif Kondisi Pengrajin</w:t>
      </w:r>
      <w:r w:rsidR="003E3196">
        <w:rPr>
          <w:rFonts w:ascii="Arial" w:hAnsi="Arial" w:cs="Arial"/>
          <w:sz w:val="20"/>
          <w:szCs w:val="20"/>
        </w:rPr>
        <w:t xml:space="preserve">. </w:t>
      </w:r>
      <w:r w:rsidR="00A82C58">
        <w:rPr>
          <w:rFonts w:ascii="Arial" w:hAnsi="Arial" w:cs="Arial"/>
          <w:sz w:val="20"/>
          <w:szCs w:val="20"/>
        </w:rPr>
        <w:t xml:space="preserve">Pendekatan tersebut dipilih karena diyakini cukup efektif karena </w:t>
      </w:r>
      <w:r w:rsidR="00BC0A16" w:rsidRPr="0095233D">
        <w:rPr>
          <w:rFonts w:ascii="Arial" w:hAnsi="Arial" w:cs="Arial"/>
          <w:sz w:val="20"/>
          <w:szCs w:val="20"/>
        </w:rPr>
        <w:t xml:space="preserve">memungkinkan masyarakat pengrajin </w:t>
      </w:r>
      <w:r w:rsidR="003E3196">
        <w:rPr>
          <w:rFonts w:ascii="Arial" w:hAnsi="Arial" w:cs="Arial"/>
          <w:sz w:val="20"/>
          <w:szCs w:val="20"/>
        </w:rPr>
        <w:t xml:space="preserve">terlibat </w:t>
      </w:r>
      <w:r w:rsidR="00BC0A16" w:rsidRPr="0095233D">
        <w:rPr>
          <w:rFonts w:ascii="Arial" w:hAnsi="Arial" w:cs="Arial"/>
          <w:sz w:val="20"/>
          <w:szCs w:val="20"/>
        </w:rPr>
        <w:t xml:space="preserve">secara bersama-sama </w:t>
      </w:r>
      <w:r w:rsidR="003E3196">
        <w:rPr>
          <w:rFonts w:ascii="Arial" w:hAnsi="Arial" w:cs="Arial"/>
          <w:sz w:val="20"/>
          <w:szCs w:val="20"/>
        </w:rPr>
        <w:t xml:space="preserve">dalam </w:t>
      </w:r>
      <w:r w:rsidR="00BC0A16" w:rsidRPr="0095233D">
        <w:rPr>
          <w:rFonts w:ascii="Arial" w:hAnsi="Arial" w:cs="Arial"/>
          <w:sz w:val="20"/>
          <w:szCs w:val="20"/>
        </w:rPr>
        <w:t>menganalisis masalah kehidupan dalam rangka merumuskan perencanaan dan kebijakan secara nyata.</w:t>
      </w:r>
      <w:r w:rsidR="00BC0A16">
        <w:rPr>
          <w:rFonts w:ascii="Arial" w:hAnsi="Arial" w:cs="Arial"/>
          <w:sz w:val="20"/>
          <w:szCs w:val="20"/>
        </w:rPr>
        <w:t xml:space="preserve"> </w:t>
      </w:r>
    </w:p>
    <w:p w:rsidR="0038194F" w:rsidRDefault="0038194F" w:rsidP="0037023E">
      <w:pPr>
        <w:pStyle w:val="NoSpacing"/>
        <w:spacing w:before="0" w:beforeAutospacing="0" w:after="0" w:afterAutospacing="0"/>
        <w:ind w:firstLine="720"/>
        <w:jc w:val="both"/>
        <w:rPr>
          <w:rFonts w:ascii="Arial" w:hAnsi="Arial" w:cs="Arial"/>
          <w:sz w:val="20"/>
          <w:szCs w:val="20"/>
        </w:rPr>
      </w:pPr>
      <w:r w:rsidRPr="00674248">
        <w:rPr>
          <w:rFonts w:ascii="Arial" w:hAnsi="Arial" w:cs="Arial"/>
          <w:sz w:val="20"/>
          <w:szCs w:val="20"/>
        </w:rPr>
        <w:t xml:space="preserve"> </w:t>
      </w:r>
    </w:p>
    <w:p w:rsidR="00335AC0" w:rsidRDefault="009021BE" w:rsidP="009021BE">
      <w:pPr>
        <w:pStyle w:val="NoSpacing"/>
        <w:numPr>
          <w:ilvl w:val="0"/>
          <w:numId w:val="3"/>
        </w:numPr>
        <w:spacing w:before="0" w:beforeAutospacing="0" w:after="0" w:afterAutospacing="0"/>
        <w:ind w:left="284" w:hanging="284"/>
        <w:jc w:val="both"/>
        <w:rPr>
          <w:rFonts w:ascii="Arial" w:hAnsi="Arial" w:cs="Arial"/>
          <w:sz w:val="20"/>
          <w:szCs w:val="20"/>
        </w:rPr>
      </w:pPr>
      <w:r>
        <w:rPr>
          <w:rFonts w:ascii="Arial" w:hAnsi="Arial" w:cs="Arial"/>
          <w:sz w:val="20"/>
          <w:szCs w:val="20"/>
        </w:rPr>
        <w:t>Tujuan</w:t>
      </w:r>
    </w:p>
    <w:p w:rsidR="00EB1016" w:rsidRDefault="00EB1016" w:rsidP="00EB1016">
      <w:pPr>
        <w:pStyle w:val="NoSpacing"/>
        <w:spacing w:before="0" w:beforeAutospacing="0" w:after="0" w:afterAutospacing="0"/>
        <w:ind w:left="284"/>
        <w:jc w:val="both"/>
        <w:rPr>
          <w:rFonts w:ascii="Arial" w:hAnsi="Arial" w:cs="Arial"/>
          <w:sz w:val="20"/>
          <w:szCs w:val="20"/>
        </w:rPr>
      </w:pPr>
      <w:r>
        <w:rPr>
          <w:rFonts w:ascii="Arial" w:hAnsi="Arial" w:cs="Arial"/>
          <w:sz w:val="20"/>
          <w:szCs w:val="20"/>
        </w:rPr>
        <w:t xml:space="preserve">Kegiatan </w:t>
      </w:r>
      <w:r w:rsidR="00DF52C9">
        <w:rPr>
          <w:rFonts w:ascii="Arial" w:hAnsi="Arial" w:cs="Arial"/>
          <w:sz w:val="20"/>
          <w:szCs w:val="20"/>
        </w:rPr>
        <w:t>technical asistance</w:t>
      </w:r>
      <w:r w:rsidR="0081377C">
        <w:rPr>
          <w:rFonts w:ascii="Arial" w:hAnsi="Arial" w:cs="Arial"/>
          <w:sz w:val="20"/>
          <w:szCs w:val="20"/>
        </w:rPr>
        <w:t xml:space="preserve"> </w:t>
      </w:r>
      <w:r>
        <w:rPr>
          <w:rFonts w:ascii="Arial" w:hAnsi="Arial" w:cs="Arial"/>
          <w:sz w:val="20"/>
          <w:szCs w:val="20"/>
        </w:rPr>
        <w:t xml:space="preserve">penelitian pengabdian pada masyarakat ini dilaksanakan </w:t>
      </w:r>
      <w:r w:rsidR="00714E9D">
        <w:rPr>
          <w:rFonts w:ascii="Arial" w:hAnsi="Arial" w:cs="Arial"/>
          <w:sz w:val="20"/>
          <w:szCs w:val="20"/>
        </w:rPr>
        <w:t>dengan tujuan;</w:t>
      </w:r>
      <w:r>
        <w:rPr>
          <w:rFonts w:ascii="Arial" w:hAnsi="Arial" w:cs="Arial"/>
          <w:sz w:val="20"/>
          <w:szCs w:val="20"/>
        </w:rPr>
        <w:t xml:space="preserve"> </w:t>
      </w:r>
    </w:p>
    <w:p w:rsidR="00714E9D" w:rsidRPr="00714E9D" w:rsidRDefault="00714E9D" w:rsidP="005B1A62">
      <w:pPr>
        <w:pStyle w:val="NoSpacing"/>
        <w:spacing w:before="0" w:beforeAutospacing="0" w:after="0" w:afterAutospacing="0"/>
        <w:ind w:left="284" w:firstLine="425"/>
        <w:jc w:val="both"/>
        <w:rPr>
          <w:rFonts w:ascii="Arial" w:hAnsi="Arial" w:cs="Arial"/>
          <w:sz w:val="20"/>
          <w:szCs w:val="20"/>
        </w:rPr>
      </w:pPr>
      <w:r w:rsidRPr="00714E9D">
        <w:rPr>
          <w:rFonts w:ascii="Arial" w:hAnsi="Arial" w:cs="Arial"/>
          <w:sz w:val="20"/>
          <w:szCs w:val="20"/>
        </w:rPr>
        <w:t xml:space="preserve">Mensosialisasikan dan mempersiapkan pengrajin kerajinan mainan anak tradisional terutama yang tergabung dalam kelompok usaha bersama </w:t>
      </w:r>
      <w:r w:rsidR="00F22B0C">
        <w:rPr>
          <w:rFonts w:ascii="Arial" w:hAnsi="Arial" w:cs="Arial"/>
          <w:sz w:val="20"/>
          <w:szCs w:val="20"/>
        </w:rPr>
        <w:t>Manunggal Jaya</w:t>
      </w:r>
      <w:r w:rsidRPr="00714E9D">
        <w:rPr>
          <w:rFonts w:ascii="Arial" w:hAnsi="Arial" w:cs="Arial"/>
          <w:sz w:val="20"/>
          <w:szCs w:val="20"/>
        </w:rPr>
        <w:t xml:space="preserve"> dalam menghadapi pemberlakuan wajib SNI bagi produk mainan anak.</w:t>
      </w:r>
    </w:p>
    <w:p w:rsidR="00714E9D" w:rsidRDefault="00714E9D" w:rsidP="005B1A62">
      <w:pPr>
        <w:pStyle w:val="NoSpacing"/>
        <w:spacing w:before="0" w:beforeAutospacing="0" w:after="0" w:afterAutospacing="0"/>
        <w:ind w:left="284" w:firstLine="425"/>
        <w:jc w:val="both"/>
        <w:rPr>
          <w:rFonts w:ascii="Arial" w:hAnsi="Arial" w:cs="Arial"/>
          <w:sz w:val="20"/>
          <w:szCs w:val="20"/>
        </w:rPr>
      </w:pPr>
      <w:r w:rsidRPr="00714E9D">
        <w:rPr>
          <w:rFonts w:ascii="Arial" w:hAnsi="Arial" w:cs="Arial"/>
          <w:sz w:val="20"/>
          <w:szCs w:val="20"/>
        </w:rPr>
        <w:t xml:space="preserve">Mendorong pengrajin untuk mampu memenuhi persyaratan standar, meskipun perolehan </w:t>
      </w:r>
      <w:r w:rsidR="005B1A62">
        <w:rPr>
          <w:rFonts w:ascii="Arial" w:hAnsi="Arial" w:cs="Arial"/>
          <w:sz w:val="20"/>
          <w:szCs w:val="20"/>
        </w:rPr>
        <w:t xml:space="preserve">sertifikat </w:t>
      </w:r>
      <w:r w:rsidRPr="00714E9D">
        <w:rPr>
          <w:rFonts w:ascii="Arial" w:hAnsi="Arial" w:cs="Arial"/>
          <w:sz w:val="20"/>
          <w:szCs w:val="20"/>
        </w:rPr>
        <w:t>standar SNI masih cukup berat bagi pengrajin lokal karena mahalnya biaya sertifikasi</w:t>
      </w:r>
    </w:p>
    <w:p w:rsidR="009E07D7" w:rsidRPr="004A7D76" w:rsidRDefault="009E07D7" w:rsidP="009E07D7">
      <w:pPr>
        <w:pStyle w:val="NoSpacing"/>
        <w:spacing w:before="0" w:beforeAutospacing="0" w:after="0" w:afterAutospacing="0"/>
        <w:ind w:left="284"/>
        <w:jc w:val="both"/>
        <w:rPr>
          <w:rFonts w:ascii="Arial" w:hAnsi="Arial" w:cs="Arial"/>
          <w:sz w:val="20"/>
          <w:szCs w:val="20"/>
        </w:rPr>
      </w:pPr>
    </w:p>
    <w:p w:rsidR="0095233D" w:rsidRPr="00A00E54" w:rsidRDefault="0095233D" w:rsidP="00A00E54">
      <w:pPr>
        <w:pStyle w:val="ListParagraph"/>
        <w:numPr>
          <w:ilvl w:val="0"/>
          <w:numId w:val="1"/>
        </w:numPr>
        <w:autoSpaceDE w:val="0"/>
        <w:autoSpaceDN w:val="0"/>
        <w:adjustRightInd w:val="0"/>
        <w:spacing w:after="120" w:line="240" w:lineRule="auto"/>
        <w:ind w:left="284" w:hanging="284"/>
        <w:contextualSpacing w:val="0"/>
        <w:rPr>
          <w:rFonts w:ascii="Arial" w:hAnsi="Arial" w:cs="Arial"/>
          <w:b/>
          <w:sz w:val="20"/>
          <w:szCs w:val="20"/>
        </w:rPr>
      </w:pPr>
      <w:r w:rsidRPr="00A00E54">
        <w:rPr>
          <w:rFonts w:ascii="Arial" w:hAnsi="Arial" w:cs="Arial"/>
          <w:b/>
          <w:color w:val="000000"/>
          <w:sz w:val="20"/>
          <w:szCs w:val="20"/>
        </w:rPr>
        <w:t>Tinjauan Pustaka</w:t>
      </w:r>
    </w:p>
    <w:p w:rsidR="0037023E" w:rsidRPr="0037023E" w:rsidRDefault="0037023E" w:rsidP="00FF554B">
      <w:pPr>
        <w:pStyle w:val="ListParagraph"/>
        <w:numPr>
          <w:ilvl w:val="0"/>
          <w:numId w:val="2"/>
        </w:numPr>
        <w:autoSpaceDE w:val="0"/>
        <w:autoSpaceDN w:val="0"/>
        <w:adjustRightInd w:val="0"/>
        <w:spacing w:after="0" w:line="240" w:lineRule="auto"/>
        <w:ind w:left="567" w:hanging="283"/>
        <w:rPr>
          <w:rFonts w:ascii="Arial" w:hAnsi="Arial" w:cs="Arial"/>
          <w:sz w:val="20"/>
          <w:szCs w:val="20"/>
        </w:rPr>
      </w:pPr>
      <w:r>
        <w:rPr>
          <w:rFonts w:ascii="Arial" w:hAnsi="Arial" w:cs="Arial"/>
          <w:color w:val="000000"/>
          <w:sz w:val="20"/>
          <w:szCs w:val="20"/>
        </w:rPr>
        <w:t>Mainan Anak</w:t>
      </w:r>
    </w:p>
    <w:p w:rsidR="00FF554B" w:rsidRDefault="00BD38B1" w:rsidP="00FF554B">
      <w:pPr>
        <w:pStyle w:val="ListParagraph"/>
        <w:autoSpaceDE w:val="0"/>
        <w:autoSpaceDN w:val="0"/>
        <w:adjustRightInd w:val="0"/>
        <w:spacing w:after="0" w:line="240" w:lineRule="auto"/>
        <w:ind w:left="567" w:firstLine="426"/>
        <w:jc w:val="both"/>
        <w:rPr>
          <w:rFonts w:ascii="Arial" w:eastAsia="Times New Roman" w:hAnsi="Arial" w:cs="Arial"/>
          <w:sz w:val="20"/>
          <w:szCs w:val="20"/>
        </w:rPr>
      </w:pPr>
      <w:r w:rsidRPr="000F5B36">
        <w:rPr>
          <w:rFonts w:ascii="Arial" w:eastAsia="Times New Roman" w:hAnsi="Arial" w:cs="Arial"/>
          <w:sz w:val="20"/>
          <w:szCs w:val="20"/>
        </w:rPr>
        <w:t xml:space="preserve">Mainan adalah alat yang penting untuk mengajar sebagaimana halnya pensil dan kertas. Anak-anak kecil belajar secara efektif melalui bermain. Kekuatan dari bermain adalah imajinasi anak. Dalam suatu permainan anak dapat mengimajinasikan pipa karton sebagai sebuah teleskop, pengeras suara, senjata mesin, dan sebagainya. </w:t>
      </w:r>
      <w:r w:rsidRPr="000F5B36">
        <w:rPr>
          <w:rFonts w:ascii="Arial" w:eastAsia="Times New Roman" w:hAnsi="Arial" w:cs="Arial"/>
          <w:sz w:val="20"/>
          <w:szCs w:val="20"/>
        </w:rPr>
        <w:lastRenderedPageBreak/>
        <w:t>Mainan yang berhasil adalah apabila mainan tersebut menyediakan ruang imajinasi dan dapat mengembangkan ketrampilan anak-anak.</w:t>
      </w:r>
      <w:r w:rsidR="00FF554B">
        <w:rPr>
          <w:rFonts w:ascii="Arial" w:eastAsia="Times New Roman" w:hAnsi="Arial" w:cs="Arial"/>
          <w:sz w:val="20"/>
          <w:szCs w:val="20"/>
        </w:rPr>
        <w:t xml:space="preserve"> </w:t>
      </w:r>
    </w:p>
    <w:p w:rsidR="00FF554B" w:rsidRDefault="000F5B36" w:rsidP="00FF554B">
      <w:pPr>
        <w:pStyle w:val="ListParagraph"/>
        <w:autoSpaceDE w:val="0"/>
        <w:autoSpaceDN w:val="0"/>
        <w:adjustRightInd w:val="0"/>
        <w:spacing w:after="0" w:line="240" w:lineRule="auto"/>
        <w:ind w:left="567" w:firstLine="426"/>
        <w:jc w:val="both"/>
        <w:rPr>
          <w:rFonts w:ascii="Arial" w:eastAsia="Times New Roman" w:hAnsi="Arial" w:cs="Arial"/>
          <w:sz w:val="20"/>
          <w:szCs w:val="20"/>
        </w:rPr>
      </w:pPr>
      <w:r w:rsidRPr="000F5B36">
        <w:rPr>
          <w:rFonts w:ascii="Arial" w:eastAsia="Times New Roman" w:hAnsi="Arial" w:cs="Arial"/>
          <w:sz w:val="20"/>
          <w:szCs w:val="20"/>
        </w:rPr>
        <w:t>Orang tua dari anak-anak yang dihospitalisasi sering menanyakan pada perawat tentang jenis-jenis mainan yang boleh dibawa untuk anak mereka. Meyakinkan orang tua bahwa ingin memberikan mainan yang baru untuk anak mereka merupakan sifat alami adalah tindakan yang bijaksana, tetapi akan lebih baik bila menunggu sementara untuk membawakan mainan tersebut, terutama jika anak tersebut masih kecil. Anak-anak kecil perlu rasa nyaman dan keyakinan terhadap benda-benda yang dikenalnya (Wong,et al, 2008)</w:t>
      </w:r>
      <w:r w:rsidR="00FF554B">
        <w:rPr>
          <w:rFonts w:ascii="Arial" w:eastAsia="Times New Roman" w:hAnsi="Arial" w:cs="Arial"/>
          <w:sz w:val="20"/>
          <w:szCs w:val="20"/>
        </w:rPr>
        <w:t xml:space="preserve"> </w:t>
      </w:r>
    </w:p>
    <w:p w:rsidR="000F5B36" w:rsidRDefault="000F5B36" w:rsidP="00FF554B">
      <w:pPr>
        <w:pStyle w:val="ListParagraph"/>
        <w:autoSpaceDE w:val="0"/>
        <w:autoSpaceDN w:val="0"/>
        <w:adjustRightInd w:val="0"/>
        <w:spacing w:after="0" w:line="240" w:lineRule="auto"/>
        <w:ind w:left="567" w:firstLine="426"/>
        <w:jc w:val="both"/>
        <w:rPr>
          <w:rFonts w:ascii="Arial" w:hAnsi="Arial" w:cs="Arial"/>
          <w:sz w:val="20"/>
          <w:szCs w:val="20"/>
        </w:rPr>
      </w:pPr>
      <w:r w:rsidRPr="000F5B36">
        <w:rPr>
          <w:rFonts w:ascii="Arial" w:hAnsi="Arial" w:cs="Arial"/>
          <w:sz w:val="20"/>
          <w:szCs w:val="20"/>
        </w:rPr>
        <w:t>Whaley &amp; Wong (2004</w:t>
      </w:r>
      <w:r>
        <w:rPr>
          <w:rFonts w:ascii="Arial" w:hAnsi="Arial" w:cs="Arial"/>
          <w:sz w:val="20"/>
          <w:szCs w:val="20"/>
        </w:rPr>
        <w:t xml:space="preserve"> </w:t>
      </w:r>
      <w:r w:rsidRPr="000F5B36">
        <w:rPr>
          <w:rFonts w:ascii="Arial" w:hAnsi="Arial" w:cs="Arial"/>
          <w:sz w:val="20"/>
          <w:szCs w:val="20"/>
        </w:rPr>
        <w:t>) menyebutkan beberapa hal yang harus</w:t>
      </w:r>
      <w:r>
        <w:rPr>
          <w:rFonts w:ascii="Arial" w:hAnsi="Arial" w:cs="Arial"/>
          <w:sz w:val="20"/>
          <w:szCs w:val="20"/>
        </w:rPr>
        <w:t xml:space="preserve"> </w:t>
      </w:r>
      <w:r w:rsidRPr="000F5B36">
        <w:rPr>
          <w:rFonts w:ascii="Arial" w:hAnsi="Arial" w:cs="Arial"/>
          <w:sz w:val="20"/>
          <w:szCs w:val="20"/>
        </w:rPr>
        <w:t>diperhatikan dalam memilih mainan bagi anak yang dirawat di rumah sakit</w:t>
      </w:r>
      <w:r>
        <w:rPr>
          <w:rFonts w:ascii="Arial" w:hAnsi="Arial" w:cs="Arial"/>
          <w:sz w:val="20"/>
          <w:szCs w:val="20"/>
        </w:rPr>
        <w:t xml:space="preserve"> </w:t>
      </w:r>
      <w:r w:rsidRPr="000F5B36">
        <w:rPr>
          <w:rFonts w:ascii="Arial" w:hAnsi="Arial" w:cs="Arial"/>
          <w:sz w:val="20"/>
          <w:szCs w:val="20"/>
        </w:rPr>
        <w:t xml:space="preserve">adalah, </w:t>
      </w:r>
      <w:r w:rsidR="00125AB3">
        <w:rPr>
          <w:rFonts w:ascii="Arial" w:hAnsi="Arial" w:cs="Arial"/>
          <w:sz w:val="20"/>
          <w:szCs w:val="20"/>
        </w:rPr>
        <w:t>memilih</w:t>
      </w:r>
      <w:r w:rsidRPr="000F5B36">
        <w:rPr>
          <w:rFonts w:ascii="Arial" w:hAnsi="Arial" w:cs="Arial"/>
          <w:sz w:val="20"/>
          <w:szCs w:val="20"/>
        </w:rPr>
        <w:t xml:space="preserve"> alat mainan yang aman (alat mainan ini aman untuk anak yang</w:t>
      </w:r>
      <w:r>
        <w:rPr>
          <w:rFonts w:ascii="Arial" w:hAnsi="Arial" w:cs="Arial"/>
          <w:sz w:val="20"/>
          <w:szCs w:val="20"/>
        </w:rPr>
        <w:t xml:space="preserve"> </w:t>
      </w:r>
      <w:r w:rsidRPr="000F5B36">
        <w:rPr>
          <w:rFonts w:ascii="Arial" w:hAnsi="Arial" w:cs="Arial"/>
          <w:sz w:val="20"/>
          <w:szCs w:val="20"/>
        </w:rPr>
        <w:t>satu belum tentu untuk anak yang lain).</w:t>
      </w:r>
      <w:r>
        <w:rPr>
          <w:rFonts w:ascii="Arial" w:hAnsi="Arial" w:cs="Arial"/>
          <w:sz w:val="20"/>
          <w:szCs w:val="20"/>
        </w:rPr>
        <w:t xml:space="preserve"> </w:t>
      </w:r>
      <w:r w:rsidR="00125AB3">
        <w:rPr>
          <w:rFonts w:ascii="Arial" w:hAnsi="Arial" w:cs="Arial"/>
          <w:sz w:val="20"/>
          <w:szCs w:val="20"/>
        </w:rPr>
        <w:t>Menghindari</w:t>
      </w:r>
      <w:r w:rsidRPr="000F5B36">
        <w:rPr>
          <w:rFonts w:ascii="Arial" w:hAnsi="Arial" w:cs="Arial"/>
          <w:sz w:val="20"/>
          <w:szCs w:val="20"/>
        </w:rPr>
        <w:t xml:space="preserve"> alat mainan yang tajam</w:t>
      </w:r>
      <w:r>
        <w:rPr>
          <w:rFonts w:ascii="Arial" w:hAnsi="Arial" w:cs="Arial"/>
          <w:sz w:val="20"/>
          <w:szCs w:val="20"/>
        </w:rPr>
        <w:t xml:space="preserve">, </w:t>
      </w:r>
      <w:r w:rsidRPr="000F5B36">
        <w:rPr>
          <w:rFonts w:ascii="Arial" w:hAnsi="Arial" w:cs="Arial"/>
          <w:sz w:val="20"/>
          <w:szCs w:val="20"/>
        </w:rPr>
        <w:t>mengeluarkan suara keras dan yang terlalu kecil, terutama anak umur di bawah 3</w:t>
      </w:r>
      <w:r>
        <w:rPr>
          <w:rFonts w:ascii="Arial" w:hAnsi="Arial" w:cs="Arial"/>
          <w:sz w:val="20"/>
          <w:szCs w:val="20"/>
        </w:rPr>
        <w:t xml:space="preserve"> </w:t>
      </w:r>
      <w:r w:rsidRPr="000F5B36">
        <w:rPr>
          <w:rFonts w:ascii="Arial" w:hAnsi="Arial" w:cs="Arial"/>
          <w:sz w:val="20"/>
          <w:szCs w:val="20"/>
        </w:rPr>
        <w:t>tahun.</w:t>
      </w:r>
      <w:r>
        <w:rPr>
          <w:rFonts w:ascii="Arial" w:hAnsi="Arial" w:cs="Arial"/>
          <w:sz w:val="20"/>
          <w:szCs w:val="20"/>
        </w:rPr>
        <w:t xml:space="preserve"> </w:t>
      </w:r>
      <w:r w:rsidR="00125AB3">
        <w:rPr>
          <w:rFonts w:ascii="Arial" w:hAnsi="Arial" w:cs="Arial"/>
          <w:sz w:val="20"/>
          <w:szCs w:val="20"/>
        </w:rPr>
        <w:t>Menga</w:t>
      </w:r>
      <w:r w:rsidRPr="000F5B36">
        <w:rPr>
          <w:rFonts w:ascii="Arial" w:hAnsi="Arial" w:cs="Arial"/>
          <w:sz w:val="20"/>
          <w:szCs w:val="20"/>
        </w:rPr>
        <w:t>jarkan anak cara menggunakan alat yang bisa membuat</w:t>
      </w:r>
      <w:r>
        <w:rPr>
          <w:rFonts w:ascii="Arial" w:hAnsi="Arial" w:cs="Arial"/>
          <w:sz w:val="20"/>
          <w:szCs w:val="20"/>
        </w:rPr>
        <w:t xml:space="preserve"> </w:t>
      </w:r>
      <w:r w:rsidRPr="000F5B36">
        <w:rPr>
          <w:rFonts w:ascii="Arial" w:hAnsi="Arial" w:cs="Arial"/>
          <w:sz w:val="20"/>
          <w:szCs w:val="20"/>
        </w:rPr>
        <w:t>injury</w:t>
      </w:r>
      <w:r>
        <w:rPr>
          <w:rFonts w:ascii="Arial" w:hAnsi="Arial" w:cs="Arial"/>
          <w:sz w:val="20"/>
          <w:szCs w:val="20"/>
        </w:rPr>
        <w:t xml:space="preserve">, </w:t>
      </w:r>
      <w:r w:rsidRPr="000F5B36">
        <w:rPr>
          <w:rFonts w:ascii="Arial" w:hAnsi="Arial" w:cs="Arial"/>
          <w:sz w:val="20"/>
          <w:szCs w:val="20"/>
        </w:rPr>
        <w:t>seperti</w:t>
      </w:r>
      <w:r>
        <w:rPr>
          <w:rFonts w:ascii="Arial" w:hAnsi="Arial" w:cs="Arial"/>
          <w:sz w:val="20"/>
          <w:szCs w:val="20"/>
        </w:rPr>
        <w:t xml:space="preserve"> </w:t>
      </w:r>
      <w:r w:rsidRPr="000F5B36">
        <w:rPr>
          <w:rFonts w:ascii="Arial" w:hAnsi="Arial" w:cs="Arial"/>
          <w:sz w:val="20"/>
          <w:szCs w:val="20"/>
        </w:rPr>
        <w:t>gunting, pisau dan jarum.</w:t>
      </w:r>
      <w:r>
        <w:rPr>
          <w:rFonts w:ascii="Arial" w:hAnsi="Arial" w:cs="Arial"/>
          <w:sz w:val="20"/>
          <w:szCs w:val="20"/>
        </w:rPr>
        <w:t xml:space="preserve"> </w:t>
      </w:r>
      <w:r w:rsidR="00125AB3">
        <w:rPr>
          <w:rFonts w:ascii="Arial" w:hAnsi="Arial" w:cs="Arial"/>
          <w:sz w:val="20"/>
          <w:szCs w:val="20"/>
        </w:rPr>
        <w:t>Meny</w:t>
      </w:r>
      <w:r w:rsidRPr="000F5B36">
        <w:rPr>
          <w:rFonts w:ascii="Arial" w:hAnsi="Arial" w:cs="Arial"/>
          <w:sz w:val="20"/>
          <w:szCs w:val="20"/>
        </w:rPr>
        <w:t>ediakan tempat untuk menyimpan alat mainan anak-anak</w:t>
      </w:r>
      <w:r>
        <w:rPr>
          <w:rFonts w:ascii="Arial" w:hAnsi="Arial" w:cs="Arial"/>
          <w:sz w:val="20"/>
          <w:szCs w:val="20"/>
        </w:rPr>
        <w:t xml:space="preserve"> </w:t>
      </w:r>
      <w:r w:rsidRPr="000F5B36">
        <w:rPr>
          <w:rFonts w:ascii="Arial" w:hAnsi="Arial" w:cs="Arial"/>
          <w:sz w:val="20"/>
          <w:szCs w:val="20"/>
        </w:rPr>
        <w:t xml:space="preserve">dan pilihlah alat mainan yang membuat anak </w:t>
      </w:r>
      <w:r>
        <w:rPr>
          <w:rFonts w:ascii="Arial" w:hAnsi="Arial" w:cs="Arial"/>
          <w:sz w:val="20"/>
          <w:szCs w:val="20"/>
        </w:rPr>
        <w:t>tetap aman</w:t>
      </w:r>
      <w:r w:rsidRPr="000F5B36">
        <w:rPr>
          <w:rFonts w:ascii="Arial" w:hAnsi="Arial" w:cs="Arial"/>
          <w:sz w:val="20"/>
          <w:szCs w:val="20"/>
        </w:rPr>
        <w:t>.</w:t>
      </w:r>
    </w:p>
    <w:p w:rsidR="00FF554B" w:rsidRPr="0037023E" w:rsidRDefault="00FF554B" w:rsidP="000F5B36">
      <w:pPr>
        <w:pStyle w:val="ListParagraph"/>
        <w:autoSpaceDE w:val="0"/>
        <w:autoSpaceDN w:val="0"/>
        <w:adjustRightInd w:val="0"/>
        <w:spacing w:after="0" w:line="240" w:lineRule="auto"/>
        <w:ind w:left="786"/>
        <w:jc w:val="both"/>
        <w:rPr>
          <w:rFonts w:ascii="Arial" w:hAnsi="Arial" w:cs="Arial"/>
          <w:sz w:val="20"/>
          <w:szCs w:val="20"/>
        </w:rPr>
      </w:pPr>
    </w:p>
    <w:p w:rsidR="00FF554B" w:rsidRPr="00FF554B" w:rsidRDefault="0037023E" w:rsidP="00FF554B">
      <w:pPr>
        <w:pStyle w:val="ListParagraph"/>
        <w:numPr>
          <w:ilvl w:val="0"/>
          <w:numId w:val="2"/>
        </w:numPr>
        <w:autoSpaceDE w:val="0"/>
        <w:autoSpaceDN w:val="0"/>
        <w:adjustRightInd w:val="0"/>
        <w:spacing w:after="0" w:line="240" w:lineRule="auto"/>
        <w:ind w:left="567" w:hanging="283"/>
        <w:jc w:val="both"/>
        <w:rPr>
          <w:rFonts w:ascii="Arial" w:hAnsi="Arial" w:cs="Arial"/>
          <w:sz w:val="20"/>
          <w:szCs w:val="20"/>
        </w:rPr>
      </w:pPr>
      <w:r w:rsidRPr="00FF554B">
        <w:rPr>
          <w:rFonts w:ascii="Arial" w:hAnsi="Arial" w:cs="Arial"/>
          <w:color w:val="000000"/>
          <w:sz w:val="20"/>
          <w:szCs w:val="20"/>
        </w:rPr>
        <w:t>Stadardisasi</w:t>
      </w:r>
      <w:r w:rsidR="00FF554B" w:rsidRPr="00FF554B">
        <w:rPr>
          <w:rFonts w:ascii="Arial" w:hAnsi="Arial" w:cs="Arial"/>
          <w:color w:val="000000"/>
          <w:sz w:val="20"/>
          <w:szCs w:val="20"/>
        </w:rPr>
        <w:t xml:space="preserve"> </w:t>
      </w:r>
    </w:p>
    <w:p w:rsidR="00FF554B" w:rsidRDefault="000301C4" w:rsidP="00FF554B">
      <w:pPr>
        <w:pStyle w:val="ListParagraph"/>
        <w:autoSpaceDE w:val="0"/>
        <w:autoSpaceDN w:val="0"/>
        <w:adjustRightInd w:val="0"/>
        <w:spacing w:after="0" w:line="240" w:lineRule="auto"/>
        <w:ind w:left="567" w:firstLine="426"/>
        <w:jc w:val="both"/>
        <w:rPr>
          <w:rFonts w:ascii="Arial" w:hAnsi="Arial" w:cs="Arial"/>
          <w:sz w:val="20"/>
          <w:szCs w:val="20"/>
        </w:rPr>
      </w:pPr>
      <w:r w:rsidRPr="00FF554B">
        <w:rPr>
          <w:rFonts w:ascii="Arial" w:hAnsi="Arial" w:cs="Arial"/>
          <w:sz w:val="20"/>
          <w:szCs w:val="20"/>
        </w:rPr>
        <w:t xml:space="preserve">Standar adalah kesepakatan-kesepakatan yang telah didokumentasikan yang di dalamnya terdiri antara lain mengenai spesifikasi-spesifikasi teknis atau kriteria-kriteria yang akurat yang digunakan sebagai peraturan, petunjuk, atau definisi-definisi tertentu untuk menjamin suatu barang, produk, proses, atau jasa sesuai dengan yang telah dinyatakan. </w:t>
      </w:r>
      <w:r w:rsidR="00422278" w:rsidRPr="00FF554B">
        <w:rPr>
          <w:rFonts w:ascii="Arial" w:hAnsi="Arial" w:cs="Arial"/>
          <w:sz w:val="20"/>
          <w:szCs w:val="20"/>
        </w:rPr>
        <w:t>Standardisasi adalah usaha bersama membentuk standar. Standar adalah  sebuah  aturan, biasanya digunakan untuk bimbin</w:t>
      </w:r>
      <w:r w:rsidR="00422278" w:rsidRPr="00FF554B">
        <w:rPr>
          <w:rFonts w:ascii="Arial" w:hAnsi="Arial" w:cs="Arial"/>
          <w:sz w:val="20"/>
          <w:szCs w:val="20"/>
        </w:rPr>
        <w:softHyphen/>
        <w:t>gan tetapi dapat pula bersifat wajib (paling sedikit dalam praktik), memberi batasan spesifikasi dan penggunaan sebuah objek atau karakteristik  sebuah proses dan/atau karakteristik sebuah metode.</w:t>
      </w:r>
      <w:r w:rsidR="00FF554B">
        <w:rPr>
          <w:rFonts w:ascii="Arial" w:hAnsi="Arial" w:cs="Arial"/>
          <w:sz w:val="20"/>
          <w:szCs w:val="20"/>
        </w:rPr>
        <w:t xml:space="preserve"> </w:t>
      </w:r>
    </w:p>
    <w:p w:rsidR="00422278" w:rsidRPr="00422278" w:rsidRDefault="00422278" w:rsidP="00FF554B">
      <w:pPr>
        <w:pStyle w:val="ListParagraph"/>
        <w:autoSpaceDE w:val="0"/>
        <w:autoSpaceDN w:val="0"/>
        <w:adjustRightInd w:val="0"/>
        <w:spacing w:after="0" w:line="240" w:lineRule="auto"/>
        <w:ind w:left="567" w:firstLine="426"/>
        <w:jc w:val="both"/>
        <w:rPr>
          <w:rFonts w:ascii="Arial" w:hAnsi="Arial" w:cs="Arial"/>
          <w:sz w:val="20"/>
          <w:szCs w:val="20"/>
        </w:rPr>
      </w:pPr>
      <w:r w:rsidRPr="00422278">
        <w:rPr>
          <w:rFonts w:ascii="Arial" w:hAnsi="Arial" w:cs="Arial"/>
          <w:sz w:val="20"/>
          <w:szCs w:val="20"/>
        </w:rPr>
        <w:t>Hakiki dan tujuan  standar  ini  dapat digambarkan  melalui  contoh  sebagai berikut : jika seluruh dunia memproduksi kran dan pipa air  dalam bentuk  dan ukuran yang berbeda</w:t>
      </w:r>
      <w:r w:rsidRPr="00422278">
        <w:rPr>
          <w:rFonts w:ascii="Arial" w:hAnsi="Arial" w:cs="Arial"/>
          <w:sz w:val="20"/>
          <w:szCs w:val="20"/>
        </w:rPr>
        <w:noBreakHyphen/>
        <w:t>beda, maka tidak</w:t>
      </w:r>
      <w:r w:rsidRPr="00422278">
        <w:rPr>
          <w:rFonts w:ascii="Arial" w:hAnsi="Arial" w:cs="Arial"/>
          <w:sz w:val="20"/>
          <w:szCs w:val="20"/>
        </w:rPr>
        <w:softHyphen/>
        <w:t>lah mungkin  berbagai pipa saling bersambung karena masing-masing pipa tidak serasi dengan pipa lainnya. Untuk itu diperlukan adaptor. Bilamana setiap produsen pipa dan keran air boleh memproduksi pipa semaunya tanpa memperhatikan ukuran pipa produsen lain, maka hasilnya terjadi kekacauan.</w:t>
      </w:r>
    </w:p>
    <w:p w:rsidR="000F5B36" w:rsidRPr="000F5B36" w:rsidRDefault="000F5B36" w:rsidP="000F5B36">
      <w:pPr>
        <w:pStyle w:val="ListParagraph"/>
        <w:autoSpaceDE w:val="0"/>
        <w:autoSpaceDN w:val="0"/>
        <w:adjustRightInd w:val="0"/>
        <w:spacing w:after="0" w:line="240" w:lineRule="auto"/>
        <w:ind w:left="786"/>
        <w:rPr>
          <w:rFonts w:ascii="Arial" w:hAnsi="Arial" w:cs="Arial"/>
          <w:sz w:val="20"/>
          <w:szCs w:val="20"/>
        </w:rPr>
      </w:pPr>
    </w:p>
    <w:p w:rsidR="0037023E" w:rsidRPr="004A7D76" w:rsidRDefault="0037023E" w:rsidP="00FF554B">
      <w:pPr>
        <w:pStyle w:val="ListParagraph"/>
        <w:numPr>
          <w:ilvl w:val="0"/>
          <w:numId w:val="2"/>
        </w:numPr>
        <w:autoSpaceDE w:val="0"/>
        <w:autoSpaceDN w:val="0"/>
        <w:adjustRightInd w:val="0"/>
        <w:spacing w:after="0" w:line="240" w:lineRule="auto"/>
        <w:ind w:left="567" w:hanging="283"/>
        <w:rPr>
          <w:rFonts w:ascii="Arial" w:hAnsi="Arial" w:cs="Arial"/>
          <w:sz w:val="20"/>
          <w:szCs w:val="20"/>
        </w:rPr>
      </w:pPr>
      <w:r>
        <w:rPr>
          <w:rFonts w:ascii="Arial" w:hAnsi="Arial" w:cs="Arial"/>
          <w:color w:val="000000"/>
          <w:sz w:val="20"/>
          <w:szCs w:val="20"/>
        </w:rPr>
        <w:t>Pengertian Produk</w:t>
      </w:r>
    </w:p>
    <w:p w:rsidR="00FF554B" w:rsidRDefault="001C6D75" w:rsidP="00FF554B">
      <w:pPr>
        <w:spacing w:after="0" w:line="240" w:lineRule="auto"/>
        <w:ind w:left="567" w:firstLine="426"/>
        <w:jc w:val="both"/>
        <w:rPr>
          <w:rFonts w:ascii="Arial" w:hAnsi="Arial" w:cs="Arial"/>
          <w:sz w:val="20"/>
          <w:szCs w:val="20"/>
        </w:rPr>
      </w:pPr>
      <w:r w:rsidRPr="004A7D76">
        <w:rPr>
          <w:rFonts w:ascii="Arial" w:hAnsi="Arial" w:cs="Arial"/>
          <w:sz w:val="20"/>
          <w:szCs w:val="20"/>
        </w:rPr>
        <w:t>Pengertian produk menurut (Philip Kotler: 1995) adalah:</w:t>
      </w:r>
      <w:r w:rsidR="000301C4">
        <w:rPr>
          <w:rFonts w:ascii="Arial" w:hAnsi="Arial" w:cs="Arial"/>
          <w:sz w:val="20"/>
          <w:szCs w:val="20"/>
        </w:rPr>
        <w:t xml:space="preserve"> </w:t>
      </w:r>
      <w:r w:rsidRPr="004A7D76">
        <w:rPr>
          <w:rFonts w:ascii="Arial" w:hAnsi="Arial" w:cs="Arial"/>
          <w:sz w:val="20"/>
          <w:szCs w:val="20"/>
        </w:rPr>
        <w:t xml:space="preserve"> “ Segala sesuatu yang di tawarkan kepada pasar untuk di perhatikan, di miliki, di gunakan atau di komsumsikan yang kemungkinan  dapat memuskan keinginan atau kebutuhan.”</w:t>
      </w:r>
      <w:r w:rsidR="00FF554B">
        <w:rPr>
          <w:rFonts w:ascii="Arial" w:hAnsi="Arial" w:cs="Arial"/>
          <w:sz w:val="20"/>
          <w:szCs w:val="20"/>
        </w:rPr>
        <w:t xml:space="preserve"> </w:t>
      </w:r>
    </w:p>
    <w:p w:rsidR="00FF554B" w:rsidRDefault="001C6D75" w:rsidP="00FF554B">
      <w:pPr>
        <w:spacing w:after="0" w:line="240" w:lineRule="auto"/>
        <w:ind w:left="567" w:firstLine="426"/>
        <w:jc w:val="both"/>
        <w:rPr>
          <w:rFonts w:ascii="Arial" w:hAnsi="Arial" w:cs="Arial"/>
          <w:sz w:val="20"/>
          <w:szCs w:val="20"/>
        </w:rPr>
      </w:pPr>
      <w:r w:rsidRPr="004A7D76">
        <w:rPr>
          <w:rFonts w:ascii="Arial" w:hAnsi="Arial" w:cs="Arial"/>
          <w:sz w:val="20"/>
          <w:szCs w:val="20"/>
        </w:rPr>
        <w:t>Sedangkan menurut (William j. Stanton : 1996  ) bahwa produk adalah :</w:t>
      </w:r>
      <w:r w:rsidR="000301C4">
        <w:rPr>
          <w:rFonts w:ascii="Arial" w:hAnsi="Arial" w:cs="Arial"/>
          <w:sz w:val="20"/>
          <w:szCs w:val="20"/>
        </w:rPr>
        <w:t xml:space="preserve"> </w:t>
      </w:r>
      <w:r w:rsidRPr="004A7D76">
        <w:rPr>
          <w:rFonts w:ascii="Arial" w:hAnsi="Arial" w:cs="Arial"/>
          <w:sz w:val="20"/>
          <w:szCs w:val="20"/>
        </w:rPr>
        <w:t>“ Sekumpulan atribut yang nyata dan tidak nyata yang di dalamnya sudah tercangkup warna, harga, kemasan, prestise pabrik, pretise pengecer dan pelayanan dari pabrik serta pengecer yang mungkin di terima oleh pembeli sebagai sesuatu yang bias memuaskan keinginanya.”</w:t>
      </w:r>
      <w:r w:rsidR="00FF554B">
        <w:rPr>
          <w:rFonts w:ascii="Arial" w:hAnsi="Arial" w:cs="Arial"/>
          <w:sz w:val="20"/>
          <w:szCs w:val="20"/>
        </w:rPr>
        <w:t xml:space="preserve"> </w:t>
      </w:r>
    </w:p>
    <w:p w:rsidR="001C6D75" w:rsidRPr="004A7D76" w:rsidRDefault="001C6D75" w:rsidP="00FF554B">
      <w:pPr>
        <w:spacing w:after="0" w:line="240" w:lineRule="auto"/>
        <w:ind w:left="567" w:firstLine="426"/>
        <w:jc w:val="both"/>
        <w:rPr>
          <w:rFonts w:ascii="Arial" w:hAnsi="Arial" w:cs="Arial"/>
          <w:sz w:val="20"/>
          <w:szCs w:val="20"/>
        </w:rPr>
      </w:pPr>
      <w:r w:rsidRPr="004A7D76">
        <w:rPr>
          <w:rFonts w:ascii="Arial" w:hAnsi="Arial" w:cs="Arial"/>
          <w:sz w:val="20"/>
          <w:szCs w:val="20"/>
        </w:rPr>
        <w:t>Dari pengertian di atas dapat di simpulkan bahwa produk merupakan suatu kesatuan yang tidak dapat di pisahkan, baik berbentuk barang, jasa orang, tempat, bahkan ide-ide tertentu, yang dapat di tawarkan pada suatu pasar untuk memuaskan suatu kebutuhan dan keinginan konsumen. Dalam hal ini salah satu faktor lain adalah pengembangan produk dapat memberikan manfaat yang lebih besar melalui produk yang di hasilkan.</w:t>
      </w:r>
    </w:p>
    <w:p w:rsidR="00F01196" w:rsidRPr="004A7D76" w:rsidRDefault="00FF554B" w:rsidP="005B1A62">
      <w:pPr>
        <w:spacing w:before="120" w:after="0" w:line="240" w:lineRule="auto"/>
        <w:ind w:left="567" w:hanging="210"/>
        <w:jc w:val="both"/>
        <w:rPr>
          <w:rFonts w:ascii="Arial" w:hAnsi="Arial" w:cs="Arial"/>
          <w:sz w:val="20"/>
          <w:szCs w:val="20"/>
        </w:rPr>
      </w:pPr>
      <w:r>
        <w:rPr>
          <w:rFonts w:ascii="Arial" w:hAnsi="Arial" w:cs="Arial"/>
          <w:sz w:val="20"/>
          <w:szCs w:val="20"/>
        </w:rPr>
        <w:t>4.</w:t>
      </w:r>
      <w:r w:rsidR="00F01196" w:rsidRPr="004A7D76">
        <w:rPr>
          <w:rFonts w:ascii="Arial" w:hAnsi="Arial" w:cs="Arial"/>
          <w:sz w:val="20"/>
          <w:szCs w:val="20"/>
        </w:rPr>
        <w:tab/>
        <w:t>Pengertian Pengembangan Produk</w:t>
      </w:r>
    </w:p>
    <w:p w:rsidR="004D0E7A" w:rsidRDefault="00F01196" w:rsidP="00FF554B">
      <w:pPr>
        <w:spacing w:after="0" w:line="240" w:lineRule="auto"/>
        <w:ind w:left="567" w:firstLine="426"/>
        <w:jc w:val="both"/>
        <w:rPr>
          <w:rFonts w:ascii="Arial" w:hAnsi="Arial" w:cs="Arial"/>
          <w:sz w:val="20"/>
          <w:szCs w:val="20"/>
        </w:rPr>
      </w:pPr>
      <w:r w:rsidRPr="004A7D76">
        <w:rPr>
          <w:rFonts w:ascii="Arial" w:hAnsi="Arial" w:cs="Arial"/>
          <w:sz w:val="20"/>
          <w:szCs w:val="20"/>
        </w:rPr>
        <w:t xml:space="preserve">Setiap perusahaan akan berusaha agar produk yang di hasilkannya dapat diterima oleh pasar. Dengan demikian, banyak perusahaan yang memfokuskan pada produk di samping unsur-unsur kebijaksanaan pemasaran lainya dalam menjalankan usahanya. Hal ini memandang bahwa produk yang tidak dapat di terima oleh konsumen, mempunyai kemungkinan yang kecil untuk di dorong penjualannya dengan kebijaksanaan promosi, kebijaksanaan harga, ataupun kebijaksanaan pemasaran lainya. Oleh karena itu, apabila produk yang di hasilkan perusahaan tidak lagi memenuhi kebutuhan dan keinginan konsumen, maka dalam hal ini </w:t>
      </w:r>
      <w:r w:rsidRPr="004A7D76">
        <w:rPr>
          <w:rFonts w:ascii="Arial" w:hAnsi="Arial" w:cs="Arial"/>
          <w:sz w:val="20"/>
          <w:szCs w:val="20"/>
        </w:rPr>
        <w:lastRenderedPageBreak/>
        <w:t xml:space="preserve">kebijaksanaan produk, khususnya pengembangan produk sangatlah penting bagi perusahaan. </w:t>
      </w:r>
    </w:p>
    <w:p w:rsidR="00FF554B" w:rsidRDefault="004D0E7A" w:rsidP="00FF554B">
      <w:pPr>
        <w:spacing w:after="0" w:line="240" w:lineRule="auto"/>
        <w:ind w:left="567" w:firstLine="426"/>
        <w:jc w:val="both"/>
        <w:rPr>
          <w:rFonts w:ascii="Arial" w:hAnsi="Arial" w:cs="Arial"/>
          <w:sz w:val="20"/>
          <w:szCs w:val="20"/>
        </w:rPr>
      </w:pPr>
      <w:r>
        <w:rPr>
          <w:rFonts w:ascii="Arial" w:hAnsi="Arial" w:cs="Arial"/>
          <w:sz w:val="20"/>
          <w:szCs w:val="20"/>
        </w:rPr>
        <w:t>P</w:t>
      </w:r>
      <w:r w:rsidR="00F01196" w:rsidRPr="004A7D76">
        <w:rPr>
          <w:rFonts w:ascii="Arial" w:hAnsi="Arial" w:cs="Arial"/>
          <w:sz w:val="20"/>
          <w:szCs w:val="20"/>
        </w:rPr>
        <w:t xml:space="preserve">engembangan produk </w:t>
      </w:r>
      <w:r>
        <w:rPr>
          <w:rFonts w:ascii="Arial" w:hAnsi="Arial" w:cs="Arial"/>
          <w:sz w:val="20"/>
          <w:szCs w:val="20"/>
        </w:rPr>
        <w:t>sesuai</w:t>
      </w:r>
      <w:r w:rsidR="00F01196" w:rsidRPr="004A7D76">
        <w:rPr>
          <w:rFonts w:ascii="Arial" w:hAnsi="Arial" w:cs="Arial"/>
          <w:sz w:val="20"/>
          <w:szCs w:val="20"/>
        </w:rPr>
        <w:t xml:space="preserve"> defin</w:t>
      </w:r>
      <w:r>
        <w:rPr>
          <w:rFonts w:ascii="Arial" w:hAnsi="Arial" w:cs="Arial"/>
          <w:sz w:val="20"/>
          <w:szCs w:val="20"/>
        </w:rPr>
        <w:t>isi dari (Philip Kotler : 1997)</w:t>
      </w:r>
      <w:r w:rsidR="00F01196" w:rsidRPr="004A7D76">
        <w:rPr>
          <w:rFonts w:ascii="Arial" w:hAnsi="Arial" w:cs="Arial"/>
          <w:sz w:val="20"/>
          <w:szCs w:val="20"/>
        </w:rPr>
        <w:t>:</w:t>
      </w:r>
      <w:r w:rsidR="00FF554B">
        <w:rPr>
          <w:rFonts w:ascii="Arial" w:hAnsi="Arial" w:cs="Arial"/>
          <w:sz w:val="20"/>
          <w:szCs w:val="20"/>
        </w:rPr>
        <w:t xml:space="preserve"> </w:t>
      </w:r>
      <w:r w:rsidR="00F01196" w:rsidRPr="004A7D76">
        <w:rPr>
          <w:rFonts w:ascii="Arial" w:hAnsi="Arial" w:cs="Arial"/>
          <w:sz w:val="20"/>
          <w:szCs w:val="20"/>
        </w:rPr>
        <w:t>“Merupakan pengembangan konsep produk menjadi konsep fisik dengan tujuan menyakinkan bahwa gagasan produk dapat diubah menjadi produk yang dapat bekerja”</w:t>
      </w:r>
      <w:r w:rsidR="00FF554B">
        <w:rPr>
          <w:rFonts w:ascii="Arial" w:hAnsi="Arial" w:cs="Arial"/>
          <w:sz w:val="20"/>
          <w:szCs w:val="20"/>
        </w:rPr>
        <w:t xml:space="preserve"> </w:t>
      </w:r>
      <w:r w:rsidR="00F01196" w:rsidRPr="004A7D76">
        <w:rPr>
          <w:rFonts w:ascii="Arial" w:hAnsi="Arial" w:cs="Arial"/>
          <w:sz w:val="20"/>
          <w:szCs w:val="20"/>
        </w:rPr>
        <w:t>Sedan</w:t>
      </w:r>
      <w:r w:rsidR="00FF554B">
        <w:rPr>
          <w:rFonts w:ascii="Arial" w:hAnsi="Arial" w:cs="Arial"/>
          <w:sz w:val="20"/>
          <w:szCs w:val="20"/>
        </w:rPr>
        <w:t>g</w:t>
      </w:r>
      <w:r w:rsidR="00F01196" w:rsidRPr="004A7D76">
        <w:rPr>
          <w:rFonts w:ascii="Arial" w:hAnsi="Arial" w:cs="Arial"/>
          <w:sz w:val="20"/>
          <w:szCs w:val="20"/>
        </w:rPr>
        <w:t>kan menurut</w:t>
      </w:r>
      <w:r>
        <w:rPr>
          <w:rFonts w:ascii="Arial" w:hAnsi="Arial" w:cs="Arial"/>
          <w:sz w:val="20"/>
          <w:szCs w:val="20"/>
        </w:rPr>
        <w:t xml:space="preserve"> </w:t>
      </w:r>
      <w:r w:rsidR="00F01196" w:rsidRPr="004A7D76">
        <w:rPr>
          <w:rFonts w:ascii="Arial" w:hAnsi="Arial" w:cs="Arial"/>
          <w:sz w:val="20"/>
          <w:szCs w:val="20"/>
        </w:rPr>
        <w:t>(Sofyan Assauri : 1990) adalah:</w:t>
      </w:r>
      <w:r w:rsidR="00FF554B">
        <w:rPr>
          <w:rFonts w:ascii="Arial" w:hAnsi="Arial" w:cs="Arial"/>
          <w:sz w:val="20"/>
          <w:szCs w:val="20"/>
        </w:rPr>
        <w:t xml:space="preserve"> </w:t>
      </w:r>
      <w:r w:rsidR="00F01196" w:rsidRPr="004A7D76">
        <w:rPr>
          <w:rFonts w:ascii="Arial" w:hAnsi="Arial" w:cs="Arial"/>
          <w:sz w:val="20"/>
          <w:szCs w:val="20"/>
        </w:rPr>
        <w:tab/>
        <w:t>“Pengembangan produk merupakan kegiatan atau aktifitas yang di lakukan dalam menghadapi kemungkinan perubahaan suatu produk  kearah yang lebih baik, sehingga dapat memberikan daya guna maupun daya pemuas yang lebih besar”</w:t>
      </w:r>
      <w:r w:rsidR="00FF554B">
        <w:rPr>
          <w:rFonts w:ascii="Arial" w:hAnsi="Arial" w:cs="Arial"/>
          <w:sz w:val="20"/>
          <w:szCs w:val="20"/>
        </w:rPr>
        <w:t xml:space="preserve"> </w:t>
      </w:r>
    </w:p>
    <w:p w:rsidR="001C6D75" w:rsidRDefault="00F01196" w:rsidP="004D0E7A">
      <w:pPr>
        <w:spacing w:after="0" w:line="240" w:lineRule="auto"/>
        <w:ind w:left="567" w:firstLine="284"/>
        <w:jc w:val="both"/>
        <w:rPr>
          <w:rFonts w:ascii="Arial" w:hAnsi="Arial" w:cs="Arial"/>
          <w:sz w:val="20"/>
          <w:szCs w:val="20"/>
        </w:rPr>
      </w:pPr>
      <w:r w:rsidRPr="004A7D76">
        <w:rPr>
          <w:rFonts w:ascii="Arial" w:hAnsi="Arial" w:cs="Arial"/>
          <w:sz w:val="20"/>
          <w:szCs w:val="20"/>
        </w:rPr>
        <w:t>Dari definisi di atas, dapat menarik kesimpulan bahwa yang di maksud dengan pengembangan produk adalah merupakan suatu usaha yang di rencanakan dan di lakukan secara sadar untuk memenuhi dan memperbaiki produk yang ada atau menambah banyaknya ragam produk yang di hasilkan dan di pasarkan, yang mana proses pengembangan produk itu sendiri biasanya di lakukan secara terus menerus, mulai dari produk apa yang di hasilkan perusahaan dan yang perlu di adakan, sampai kepada keputusan untuk menghasilkan suatu pruduk tertentu.</w:t>
      </w:r>
    </w:p>
    <w:p w:rsidR="001C6D75" w:rsidRPr="004A7D76" w:rsidRDefault="001C6D75" w:rsidP="001C6D75">
      <w:pPr>
        <w:pStyle w:val="ListParagraph"/>
        <w:autoSpaceDE w:val="0"/>
        <w:autoSpaceDN w:val="0"/>
        <w:adjustRightInd w:val="0"/>
        <w:spacing w:after="0" w:line="240" w:lineRule="auto"/>
        <w:ind w:left="426"/>
        <w:rPr>
          <w:rFonts w:ascii="Arial" w:hAnsi="Arial" w:cs="Arial"/>
          <w:sz w:val="20"/>
          <w:szCs w:val="20"/>
        </w:rPr>
      </w:pPr>
    </w:p>
    <w:p w:rsidR="0095233D" w:rsidRPr="00A00E54" w:rsidRDefault="0095233D" w:rsidP="00EC7151">
      <w:pPr>
        <w:pStyle w:val="ListParagraph"/>
        <w:numPr>
          <w:ilvl w:val="0"/>
          <w:numId w:val="1"/>
        </w:numPr>
        <w:autoSpaceDE w:val="0"/>
        <w:autoSpaceDN w:val="0"/>
        <w:adjustRightInd w:val="0"/>
        <w:spacing w:after="120" w:line="240" w:lineRule="auto"/>
        <w:ind w:left="426" w:hanging="284"/>
        <w:jc w:val="both"/>
        <w:rPr>
          <w:rFonts w:ascii="Arial" w:hAnsi="Arial" w:cs="Arial"/>
          <w:b/>
          <w:sz w:val="20"/>
          <w:szCs w:val="20"/>
        </w:rPr>
      </w:pPr>
      <w:r w:rsidRPr="00A00E54">
        <w:rPr>
          <w:rFonts w:ascii="Arial" w:hAnsi="Arial" w:cs="Arial"/>
          <w:b/>
          <w:color w:val="000000"/>
          <w:sz w:val="20"/>
          <w:szCs w:val="20"/>
        </w:rPr>
        <w:t xml:space="preserve">Metode </w:t>
      </w:r>
      <w:r w:rsidR="00EB1016" w:rsidRPr="00A00E54">
        <w:rPr>
          <w:rFonts w:ascii="Arial" w:hAnsi="Arial" w:cs="Arial"/>
          <w:b/>
          <w:color w:val="000000"/>
          <w:sz w:val="20"/>
          <w:szCs w:val="20"/>
        </w:rPr>
        <w:t>Kegiatan</w:t>
      </w:r>
    </w:p>
    <w:p w:rsidR="009E07D7" w:rsidRPr="00A00E54" w:rsidRDefault="009E07D7" w:rsidP="009E07D7">
      <w:pPr>
        <w:autoSpaceDE w:val="0"/>
        <w:autoSpaceDN w:val="0"/>
        <w:adjustRightInd w:val="0"/>
        <w:spacing w:after="0" w:line="240" w:lineRule="auto"/>
        <w:ind w:left="360"/>
        <w:jc w:val="both"/>
        <w:rPr>
          <w:rFonts w:ascii="Arial" w:hAnsi="Arial" w:cs="Arial"/>
          <w:bCs/>
          <w:sz w:val="20"/>
          <w:szCs w:val="20"/>
        </w:rPr>
      </w:pPr>
      <w:r w:rsidRPr="00A00E54">
        <w:rPr>
          <w:rFonts w:ascii="Arial" w:hAnsi="Arial" w:cs="Arial"/>
          <w:bCs/>
          <w:sz w:val="20"/>
          <w:szCs w:val="20"/>
        </w:rPr>
        <w:t>1. Kerangka Pendekatan</w:t>
      </w:r>
    </w:p>
    <w:p w:rsidR="001218BB" w:rsidRDefault="002234C2" w:rsidP="00A7247E">
      <w:pPr>
        <w:autoSpaceDE w:val="0"/>
        <w:autoSpaceDN w:val="0"/>
        <w:adjustRightInd w:val="0"/>
        <w:spacing w:after="0" w:line="240" w:lineRule="auto"/>
        <w:ind w:left="567" w:firstLine="426"/>
        <w:jc w:val="both"/>
        <w:rPr>
          <w:rFonts w:ascii="Arial" w:hAnsi="Arial" w:cs="Arial"/>
          <w:sz w:val="20"/>
          <w:szCs w:val="20"/>
        </w:rPr>
      </w:pPr>
      <w:r>
        <w:rPr>
          <w:rFonts w:ascii="Arial" w:hAnsi="Arial" w:cs="Arial"/>
          <w:sz w:val="20"/>
          <w:szCs w:val="20"/>
        </w:rPr>
        <w:t>Usaha kerajinan industri kecil mainan anak di Jurangombo Kota Magelang yang tergabung dalam Kelompok Usaha Bersama ‘</w:t>
      </w:r>
      <w:r w:rsidR="00F22B0C">
        <w:rPr>
          <w:rFonts w:ascii="Arial" w:hAnsi="Arial" w:cs="Arial"/>
          <w:sz w:val="20"/>
          <w:szCs w:val="20"/>
        </w:rPr>
        <w:t>Manunggal Jaya</w:t>
      </w:r>
      <w:r>
        <w:rPr>
          <w:rFonts w:ascii="Arial" w:hAnsi="Arial" w:cs="Arial"/>
          <w:sz w:val="20"/>
          <w:szCs w:val="20"/>
        </w:rPr>
        <w:t xml:space="preserve">’ merupakan pelaku usaha kerajinan yang secara kemampuan diperoleh secara turun temurun, </w:t>
      </w:r>
      <w:r w:rsidR="008F56F3">
        <w:rPr>
          <w:rFonts w:ascii="Arial" w:hAnsi="Arial" w:cs="Arial"/>
          <w:sz w:val="20"/>
          <w:szCs w:val="20"/>
        </w:rPr>
        <w:t xml:space="preserve">dan </w:t>
      </w:r>
      <w:r>
        <w:rPr>
          <w:rFonts w:ascii="Arial" w:hAnsi="Arial" w:cs="Arial"/>
          <w:sz w:val="20"/>
          <w:szCs w:val="20"/>
        </w:rPr>
        <w:t>mereka tidak pernah mendapatkan pendidikan secara formal dalam meningkatkan ketrampilannya.</w:t>
      </w:r>
      <w:r w:rsidR="000E238E">
        <w:rPr>
          <w:rFonts w:ascii="Arial" w:hAnsi="Arial" w:cs="Arial"/>
          <w:sz w:val="20"/>
          <w:szCs w:val="20"/>
        </w:rPr>
        <w:t xml:space="preserve"> Sehingga pemahaman mereka tentang produk menjadi sangat terbatas. Dengan demikian faktor-faktr yang mempengaruhi usaha mereka antara lain, 1) kemampuan </w:t>
      </w:r>
      <w:r w:rsidR="00134FB4">
        <w:rPr>
          <w:rFonts w:ascii="Arial" w:hAnsi="Arial" w:cs="Arial"/>
          <w:sz w:val="20"/>
          <w:szCs w:val="20"/>
        </w:rPr>
        <w:t xml:space="preserve">Sumber Daya Manusia, 2) Kemampuan Finansial </w:t>
      </w:r>
      <w:r w:rsidR="000E238E">
        <w:rPr>
          <w:rFonts w:ascii="Arial" w:hAnsi="Arial" w:cs="Arial"/>
          <w:sz w:val="20"/>
          <w:szCs w:val="20"/>
        </w:rPr>
        <w:t xml:space="preserve">manajerial terutama manajemen keuangan, </w:t>
      </w:r>
      <w:r w:rsidR="00134FB4">
        <w:rPr>
          <w:rFonts w:ascii="Arial" w:hAnsi="Arial" w:cs="Arial"/>
          <w:sz w:val="20"/>
          <w:szCs w:val="20"/>
        </w:rPr>
        <w:t>3</w:t>
      </w:r>
      <w:r w:rsidR="000E238E">
        <w:rPr>
          <w:rFonts w:ascii="Arial" w:hAnsi="Arial" w:cs="Arial"/>
          <w:sz w:val="20"/>
          <w:szCs w:val="20"/>
        </w:rPr>
        <w:t>) Kemampuan dalam hal adopsi teknologi, 4) kemampuan memilih bahan baku penolong,</w:t>
      </w:r>
      <w:r w:rsidR="00134FB4">
        <w:rPr>
          <w:rFonts w:ascii="Arial" w:hAnsi="Arial" w:cs="Arial"/>
          <w:sz w:val="20"/>
          <w:szCs w:val="20"/>
        </w:rPr>
        <w:t xml:space="preserve"> 5)</w:t>
      </w:r>
      <w:r w:rsidR="000E238E">
        <w:rPr>
          <w:rFonts w:ascii="Arial" w:hAnsi="Arial" w:cs="Arial"/>
          <w:sz w:val="20"/>
          <w:szCs w:val="20"/>
        </w:rPr>
        <w:t xml:space="preserve"> kemampuan teknik produksi dan </w:t>
      </w:r>
      <w:r w:rsidR="00134FB4">
        <w:rPr>
          <w:rFonts w:ascii="Arial" w:hAnsi="Arial" w:cs="Arial"/>
          <w:sz w:val="20"/>
          <w:szCs w:val="20"/>
        </w:rPr>
        <w:t>6</w:t>
      </w:r>
      <w:r w:rsidR="000E238E">
        <w:rPr>
          <w:rFonts w:ascii="Arial" w:hAnsi="Arial" w:cs="Arial"/>
          <w:sz w:val="20"/>
          <w:szCs w:val="20"/>
        </w:rPr>
        <w:t xml:space="preserve">) kemampuan dalam </w:t>
      </w:r>
      <w:r w:rsidR="00F16513">
        <w:rPr>
          <w:rFonts w:ascii="Arial" w:hAnsi="Arial" w:cs="Arial"/>
          <w:sz w:val="20"/>
          <w:szCs w:val="20"/>
        </w:rPr>
        <w:t xml:space="preserve">jaminan </w:t>
      </w:r>
      <w:r w:rsidR="000E238E">
        <w:rPr>
          <w:rFonts w:ascii="Arial" w:hAnsi="Arial" w:cs="Arial"/>
          <w:sz w:val="20"/>
          <w:szCs w:val="20"/>
        </w:rPr>
        <w:t>keamanan produk</w:t>
      </w:r>
      <w:r w:rsidR="00A7247E">
        <w:rPr>
          <w:rFonts w:ascii="Arial" w:hAnsi="Arial" w:cs="Arial"/>
          <w:sz w:val="20"/>
          <w:szCs w:val="20"/>
        </w:rPr>
        <w:t>. Hal-hal tersebut dapat secara jelas dideskripsikan dalam tabel 1. Berikut;</w:t>
      </w:r>
    </w:p>
    <w:p w:rsidR="001218BB" w:rsidRDefault="001218BB" w:rsidP="001218BB">
      <w:pPr>
        <w:jc w:val="center"/>
      </w:pPr>
      <w:r>
        <w:t xml:space="preserve">Tabel 1. Faktor yang </w:t>
      </w:r>
      <w:r w:rsidR="00EC7151">
        <w:t>Mempengaruhi Perkembangan Kerajinan Mainan Anak</w:t>
      </w:r>
    </w:p>
    <w:tbl>
      <w:tblPr>
        <w:tblStyle w:val="LightShading-Accent2"/>
        <w:tblW w:w="0" w:type="auto"/>
        <w:tblInd w:w="675" w:type="dxa"/>
        <w:tblLook w:val="04A0" w:firstRow="1" w:lastRow="0" w:firstColumn="1" w:lastColumn="0" w:noHBand="0" w:noVBand="1"/>
      </w:tblPr>
      <w:tblGrid>
        <w:gridCol w:w="2319"/>
        <w:gridCol w:w="5420"/>
      </w:tblGrid>
      <w:tr w:rsidR="001218BB" w:rsidRPr="001253BC" w:rsidTr="00EC7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1218BB" w:rsidRPr="001253BC" w:rsidRDefault="001218BB" w:rsidP="0031173A">
            <w:pPr>
              <w:jc w:val="center"/>
              <w:rPr>
                <w:color w:val="auto"/>
                <w:sz w:val="24"/>
                <w:szCs w:val="24"/>
              </w:rPr>
            </w:pPr>
            <w:r w:rsidRPr="001253BC">
              <w:rPr>
                <w:color w:val="auto"/>
                <w:sz w:val="24"/>
                <w:szCs w:val="24"/>
              </w:rPr>
              <w:t>Faktor</w:t>
            </w:r>
          </w:p>
        </w:tc>
        <w:tc>
          <w:tcPr>
            <w:tcW w:w="5812" w:type="dxa"/>
          </w:tcPr>
          <w:p w:rsidR="001218BB" w:rsidRPr="001253BC" w:rsidRDefault="001218BB" w:rsidP="0031173A">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1253BC">
              <w:rPr>
                <w:color w:val="auto"/>
                <w:sz w:val="24"/>
                <w:szCs w:val="24"/>
              </w:rPr>
              <w:t>Sub Faktor</w:t>
            </w:r>
          </w:p>
        </w:tc>
      </w:tr>
      <w:tr w:rsidR="001218BB" w:rsidRPr="001218BB" w:rsidTr="00EC7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1218BB" w:rsidRPr="001218BB" w:rsidRDefault="001218BB" w:rsidP="0031173A">
            <w:pPr>
              <w:rPr>
                <w:color w:val="auto"/>
              </w:rPr>
            </w:pPr>
            <w:r w:rsidRPr="001218BB">
              <w:rPr>
                <w:color w:val="auto"/>
              </w:rPr>
              <w:t>Aspek Sumber Daya Manusia</w:t>
            </w:r>
          </w:p>
        </w:tc>
        <w:tc>
          <w:tcPr>
            <w:tcW w:w="5812" w:type="dxa"/>
          </w:tcPr>
          <w:p w:rsidR="001218BB" w:rsidRPr="001218BB" w:rsidRDefault="001218BB" w:rsidP="001253B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color w:val="auto"/>
              </w:rPr>
            </w:pPr>
            <w:r w:rsidRPr="001218BB">
              <w:rPr>
                <w:color w:val="auto"/>
              </w:rPr>
              <w:t>Tingkat Pendidikan</w:t>
            </w:r>
          </w:p>
          <w:p w:rsidR="001218BB" w:rsidRPr="001218BB" w:rsidRDefault="001218BB" w:rsidP="001253B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color w:val="auto"/>
              </w:rPr>
            </w:pPr>
            <w:r w:rsidRPr="001218BB">
              <w:rPr>
                <w:color w:val="auto"/>
              </w:rPr>
              <w:t>Tingkat Keahlian</w:t>
            </w:r>
          </w:p>
          <w:p w:rsidR="001218BB" w:rsidRPr="001218BB" w:rsidRDefault="001218BB" w:rsidP="001253B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color w:val="auto"/>
              </w:rPr>
            </w:pPr>
            <w:r w:rsidRPr="001218BB">
              <w:rPr>
                <w:color w:val="auto"/>
              </w:rPr>
              <w:t>Mind site kewirausahaan</w:t>
            </w:r>
          </w:p>
          <w:p w:rsidR="001218BB" w:rsidRPr="001218BB" w:rsidRDefault="001218BB" w:rsidP="001253B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color w:val="auto"/>
              </w:rPr>
            </w:pPr>
            <w:r w:rsidRPr="001218BB">
              <w:rPr>
                <w:color w:val="auto"/>
              </w:rPr>
              <w:t>Kreativitas dan daya cipta</w:t>
            </w:r>
          </w:p>
        </w:tc>
      </w:tr>
      <w:tr w:rsidR="001218BB" w:rsidRPr="001218BB" w:rsidTr="00EC7151">
        <w:tc>
          <w:tcPr>
            <w:cnfStyle w:val="001000000000" w:firstRow="0" w:lastRow="0" w:firstColumn="1" w:lastColumn="0" w:oddVBand="0" w:evenVBand="0" w:oddHBand="0" w:evenHBand="0" w:firstRowFirstColumn="0" w:firstRowLastColumn="0" w:lastRowFirstColumn="0" w:lastRowLastColumn="0"/>
            <w:tcW w:w="2551" w:type="dxa"/>
          </w:tcPr>
          <w:p w:rsidR="001218BB" w:rsidRPr="001218BB" w:rsidRDefault="001218BB" w:rsidP="0031173A">
            <w:pPr>
              <w:rPr>
                <w:color w:val="auto"/>
              </w:rPr>
            </w:pPr>
            <w:r w:rsidRPr="001218BB">
              <w:rPr>
                <w:color w:val="auto"/>
              </w:rPr>
              <w:t>Aspek Finansial / Ekonomi</w:t>
            </w:r>
          </w:p>
        </w:tc>
        <w:tc>
          <w:tcPr>
            <w:tcW w:w="5812" w:type="dxa"/>
          </w:tcPr>
          <w:p w:rsidR="001218BB" w:rsidRPr="001218BB" w:rsidRDefault="001218BB" w:rsidP="001253BC">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auto"/>
              </w:rPr>
            </w:pPr>
            <w:r w:rsidRPr="001218BB">
              <w:rPr>
                <w:color w:val="auto"/>
              </w:rPr>
              <w:t>Akses lembaga keuangan</w:t>
            </w:r>
          </w:p>
          <w:p w:rsidR="001218BB" w:rsidRPr="001253BC" w:rsidRDefault="001218BB" w:rsidP="001253BC">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auto"/>
              </w:rPr>
            </w:pPr>
            <w:r w:rsidRPr="001218BB">
              <w:rPr>
                <w:color w:val="auto"/>
              </w:rPr>
              <w:t>Pembukuan dan cash flow</w:t>
            </w:r>
          </w:p>
        </w:tc>
      </w:tr>
      <w:tr w:rsidR="001218BB" w:rsidRPr="001218BB" w:rsidTr="00EC7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1218BB" w:rsidRPr="001218BB" w:rsidRDefault="001218BB" w:rsidP="0031173A">
            <w:pPr>
              <w:rPr>
                <w:color w:val="auto"/>
              </w:rPr>
            </w:pPr>
            <w:r w:rsidRPr="001218BB">
              <w:rPr>
                <w:color w:val="auto"/>
              </w:rPr>
              <w:t>Aspek Teknologi Informasi</w:t>
            </w:r>
          </w:p>
        </w:tc>
        <w:tc>
          <w:tcPr>
            <w:tcW w:w="5812" w:type="dxa"/>
          </w:tcPr>
          <w:p w:rsidR="001218BB" w:rsidRPr="001218BB" w:rsidRDefault="001218BB" w:rsidP="001253B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auto"/>
              </w:rPr>
            </w:pPr>
            <w:r w:rsidRPr="001218BB">
              <w:rPr>
                <w:color w:val="auto"/>
              </w:rPr>
              <w:t>Informasi perkembangan produk</w:t>
            </w:r>
          </w:p>
          <w:p w:rsidR="001218BB" w:rsidRPr="001218BB" w:rsidRDefault="001218BB" w:rsidP="001253B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auto"/>
              </w:rPr>
            </w:pPr>
            <w:r w:rsidRPr="001218BB">
              <w:rPr>
                <w:color w:val="auto"/>
              </w:rPr>
              <w:t>Informasi jejaring usaha</w:t>
            </w:r>
          </w:p>
          <w:p w:rsidR="001218BB" w:rsidRPr="001218BB" w:rsidRDefault="001218BB" w:rsidP="001253B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auto"/>
              </w:rPr>
            </w:pPr>
            <w:r w:rsidRPr="001218BB">
              <w:rPr>
                <w:color w:val="auto"/>
              </w:rPr>
              <w:t>Informasi akses pasar</w:t>
            </w:r>
          </w:p>
        </w:tc>
      </w:tr>
      <w:tr w:rsidR="001218BB" w:rsidRPr="001218BB" w:rsidTr="00EC7151">
        <w:tc>
          <w:tcPr>
            <w:cnfStyle w:val="001000000000" w:firstRow="0" w:lastRow="0" w:firstColumn="1" w:lastColumn="0" w:oddVBand="0" w:evenVBand="0" w:oddHBand="0" w:evenHBand="0" w:firstRowFirstColumn="0" w:firstRowLastColumn="0" w:lastRowFirstColumn="0" w:lastRowLastColumn="0"/>
            <w:tcW w:w="2551" w:type="dxa"/>
          </w:tcPr>
          <w:p w:rsidR="001218BB" w:rsidRPr="001218BB" w:rsidRDefault="001218BB" w:rsidP="0031173A">
            <w:pPr>
              <w:rPr>
                <w:color w:val="auto"/>
              </w:rPr>
            </w:pPr>
            <w:r w:rsidRPr="001218BB">
              <w:rPr>
                <w:color w:val="auto"/>
              </w:rPr>
              <w:t>Aspek Bahan Baku</w:t>
            </w:r>
          </w:p>
        </w:tc>
        <w:tc>
          <w:tcPr>
            <w:tcW w:w="5812" w:type="dxa"/>
          </w:tcPr>
          <w:p w:rsidR="001218BB" w:rsidRPr="001218BB" w:rsidRDefault="001218BB" w:rsidP="001253B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color w:val="auto"/>
              </w:rPr>
            </w:pPr>
            <w:r w:rsidRPr="001218BB">
              <w:rPr>
                <w:color w:val="auto"/>
              </w:rPr>
              <w:t>Sumber Bahan baku dan cara mendapatkannya</w:t>
            </w:r>
          </w:p>
          <w:p w:rsidR="001218BB" w:rsidRPr="001218BB" w:rsidRDefault="001218BB" w:rsidP="001253B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color w:val="auto"/>
              </w:rPr>
            </w:pPr>
            <w:r w:rsidRPr="001218BB">
              <w:rPr>
                <w:color w:val="auto"/>
              </w:rPr>
              <w:t>Bahan penolong / bahan bantu</w:t>
            </w:r>
          </w:p>
          <w:p w:rsidR="001218BB" w:rsidRPr="001218BB" w:rsidRDefault="001218BB" w:rsidP="001253B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color w:val="auto"/>
              </w:rPr>
            </w:pPr>
            <w:r w:rsidRPr="001218BB">
              <w:rPr>
                <w:color w:val="auto"/>
              </w:rPr>
              <w:t>Ketersediaan bahan baku</w:t>
            </w:r>
          </w:p>
        </w:tc>
      </w:tr>
      <w:tr w:rsidR="001218BB" w:rsidRPr="001218BB" w:rsidTr="00EC7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1218BB" w:rsidRPr="001218BB" w:rsidRDefault="001218BB" w:rsidP="0031173A">
            <w:pPr>
              <w:rPr>
                <w:color w:val="auto"/>
              </w:rPr>
            </w:pPr>
            <w:r w:rsidRPr="001218BB">
              <w:rPr>
                <w:color w:val="auto"/>
              </w:rPr>
              <w:t>Aspek proses produksi</w:t>
            </w:r>
          </w:p>
        </w:tc>
        <w:tc>
          <w:tcPr>
            <w:tcW w:w="5812" w:type="dxa"/>
          </w:tcPr>
          <w:p w:rsidR="001218BB" w:rsidRPr="001218BB" w:rsidRDefault="001218BB" w:rsidP="001253B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auto"/>
              </w:rPr>
            </w:pPr>
            <w:r w:rsidRPr="001218BB">
              <w:rPr>
                <w:color w:val="auto"/>
              </w:rPr>
              <w:t xml:space="preserve">Tingkat Adopsi Teknologi </w:t>
            </w:r>
          </w:p>
          <w:p w:rsidR="001218BB" w:rsidRPr="001218BB" w:rsidRDefault="001218BB" w:rsidP="001253B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auto"/>
              </w:rPr>
            </w:pPr>
            <w:r w:rsidRPr="001218BB">
              <w:rPr>
                <w:color w:val="auto"/>
              </w:rPr>
              <w:t>Kreatifitas tenaga kerja</w:t>
            </w:r>
          </w:p>
          <w:p w:rsidR="001218BB" w:rsidRPr="001218BB" w:rsidRDefault="001218BB" w:rsidP="001253B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auto"/>
              </w:rPr>
            </w:pPr>
            <w:r w:rsidRPr="001218BB">
              <w:rPr>
                <w:color w:val="auto"/>
              </w:rPr>
              <w:t>Lay out fasilitas produksi</w:t>
            </w:r>
          </w:p>
          <w:p w:rsidR="001218BB" w:rsidRPr="001218BB" w:rsidRDefault="001218BB" w:rsidP="001253B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auto"/>
              </w:rPr>
            </w:pPr>
            <w:r w:rsidRPr="001218BB">
              <w:rPr>
                <w:color w:val="auto"/>
              </w:rPr>
              <w:t>Keamanan dan keselamatan tenaga kerja</w:t>
            </w:r>
          </w:p>
        </w:tc>
      </w:tr>
      <w:tr w:rsidR="001218BB" w:rsidRPr="001218BB" w:rsidTr="00EC7151">
        <w:tc>
          <w:tcPr>
            <w:cnfStyle w:val="001000000000" w:firstRow="0" w:lastRow="0" w:firstColumn="1" w:lastColumn="0" w:oddVBand="0" w:evenVBand="0" w:oddHBand="0" w:evenHBand="0" w:firstRowFirstColumn="0" w:firstRowLastColumn="0" w:lastRowFirstColumn="0" w:lastRowLastColumn="0"/>
            <w:tcW w:w="2551" w:type="dxa"/>
          </w:tcPr>
          <w:p w:rsidR="001218BB" w:rsidRPr="001218BB" w:rsidRDefault="001218BB" w:rsidP="0031173A">
            <w:pPr>
              <w:rPr>
                <w:color w:val="auto"/>
              </w:rPr>
            </w:pPr>
            <w:r w:rsidRPr="001218BB">
              <w:rPr>
                <w:color w:val="auto"/>
              </w:rPr>
              <w:t>Aspek Produk</w:t>
            </w:r>
          </w:p>
        </w:tc>
        <w:tc>
          <w:tcPr>
            <w:tcW w:w="5812" w:type="dxa"/>
          </w:tcPr>
          <w:p w:rsidR="001218BB" w:rsidRPr="001218BB" w:rsidRDefault="001218BB" w:rsidP="001253B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auto"/>
              </w:rPr>
            </w:pPr>
            <w:r w:rsidRPr="001218BB">
              <w:rPr>
                <w:color w:val="auto"/>
              </w:rPr>
              <w:t xml:space="preserve">Kapasitas produksi masing-masing pengrajin </w:t>
            </w:r>
          </w:p>
          <w:p w:rsidR="001218BB" w:rsidRPr="001218BB" w:rsidRDefault="001218BB" w:rsidP="001253B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auto"/>
              </w:rPr>
            </w:pPr>
            <w:r w:rsidRPr="001218BB">
              <w:rPr>
                <w:color w:val="auto"/>
              </w:rPr>
              <w:t>Keragaman produk, derivasi dan deversifikasi produk</w:t>
            </w:r>
          </w:p>
          <w:p w:rsidR="001218BB" w:rsidRPr="001218BB" w:rsidRDefault="001218BB" w:rsidP="001253B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auto"/>
              </w:rPr>
            </w:pPr>
            <w:r w:rsidRPr="001218BB">
              <w:rPr>
                <w:color w:val="auto"/>
              </w:rPr>
              <w:t>Kualitas Produk, Mutu, Keamanan, keseragaman</w:t>
            </w:r>
          </w:p>
          <w:p w:rsidR="001218BB" w:rsidRPr="001218BB" w:rsidRDefault="001218BB" w:rsidP="001253B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auto"/>
              </w:rPr>
            </w:pPr>
            <w:r w:rsidRPr="001218BB">
              <w:rPr>
                <w:color w:val="auto"/>
              </w:rPr>
              <w:t>Kekhasan/defferensiasi produk</w:t>
            </w:r>
          </w:p>
        </w:tc>
      </w:tr>
    </w:tbl>
    <w:p w:rsidR="001218BB" w:rsidRDefault="00C703CA" w:rsidP="00C703CA">
      <w:pPr>
        <w:ind w:firstLine="567"/>
      </w:pPr>
      <w:r>
        <w:t>Sumber, Data yang diolah.</w:t>
      </w:r>
    </w:p>
    <w:p w:rsidR="00C703CA" w:rsidRDefault="00C703CA" w:rsidP="00C703CA">
      <w:pPr>
        <w:pStyle w:val="ListParagraph"/>
        <w:numPr>
          <w:ilvl w:val="0"/>
          <w:numId w:val="11"/>
        </w:numPr>
      </w:pPr>
      <w:r>
        <w:lastRenderedPageBreak/>
        <w:t>Pendekatan penyelesaian Masalah.</w:t>
      </w:r>
    </w:p>
    <w:p w:rsidR="00355AF3" w:rsidRDefault="00355AF3" w:rsidP="00542B84">
      <w:pPr>
        <w:pStyle w:val="ListParagraph"/>
        <w:numPr>
          <w:ilvl w:val="0"/>
          <w:numId w:val="18"/>
        </w:numPr>
        <w:spacing w:before="60" w:after="60"/>
        <w:ind w:left="1077" w:hanging="357"/>
        <w:contextualSpacing w:val="0"/>
      </w:pPr>
      <w:r>
        <w:t>Forum Group Discussion.</w:t>
      </w:r>
    </w:p>
    <w:p w:rsidR="00355AF3" w:rsidRDefault="00355AF3" w:rsidP="00355AF3">
      <w:pPr>
        <w:pStyle w:val="ListParagraph"/>
        <w:ind w:left="1080" w:firstLine="480"/>
        <w:jc w:val="both"/>
      </w:pPr>
      <w:r>
        <w:t xml:space="preserve">Kegiatan dilakukan  melalui koordinasi dengan mengundang seluruh anggota KUBE dan para stakeholder, dimaksudkan untuk menyampaikan beberapa informasi untuk mendapatkan tanggapan akhir dari para stakeholder. </w:t>
      </w:r>
    </w:p>
    <w:p w:rsidR="00355AF3" w:rsidRDefault="00355AF3" w:rsidP="00355AF3">
      <w:pPr>
        <w:pStyle w:val="ListParagraph"/>
        <w:ind w:left="1080" w:firstLine="480"/>
        <w:jc w:val="both"/>
      </w:pPr>
      <w:r w:rsidRPr="00355AF3">
        <w:t xml:space="preserve">Pengambilan data kualitatif melalui FGD dikenal luas karena kelebihannya dalam memberikan kemudahan dan peluang bagi peneliti untuk menjalin keterbukaan, kepercayaan, dan memahami persepsi, sikap, serta pengalaman yang dimiliki informan. FGD memungkinkan peneliti dan informan berdiskusi intensif dan tidak kaku dalam membahas isu-isu yang sangat spesifik. FGD </w:t>
      </w:r>
      <w:r w:rsidR="000534E7">
        <w:t xml:space="preserve">ini akan memungkinkan </w:t>
      </w:r>
      <w:r w:rsidRPr="00355AF3">
        <w:t>memungkinkan  peneliti mengumpulkan informasi secara cepat dan konstruktif dari peserta yang memiliki latar belakang berbeda-beda. Di samping itu, dinamika kelompok yang terjadi selama berlangsungnya proses diskusi seringkali memberikan informasi yang penting, menarik, bahkan kadang tidak terduga.</w:t>
      </w:r>
    </w:p>
    <w:p w:rsidR="00355AF3" w:rsidRDefault="00355AF3" w:rsidP="00542B84">
      <w:pPr>
        <w:pStyle w:val="ListParagraph"/>
        <w:numPr>
          <w:ilvl w:val="0"/>
          <w:numId w:val="18"/>
        </w:numPr>
        <w:spacing w:before="60" w:after="60"/>
        <w:ind w:left="1077" w:hanging="357"/>
        <w:contextualSpacing w:val="0"/>
      </w:pPr>
      <w:r>
        <w:t>PRA</w:t>
      </w:r>
    </w:p>
    <w:p w:rsidR="00264C00" w:rsidRDefault="00264C00" w:rsidP="00264C00">
      <w:pPr>
        <w:pStyle w:val="ListParagraph"/>
        <w:ind w:left="1080" w:firstLine="480"/>
        <w:jc w:val="both"/>
      </w:pPr>
      <w:r>
        <w:rPr>
          <w:i/>
          <w:iCs/>
        </w:rPr>
        <w:t>Participatory Rural Appraisal</w:t>
      </w:r>
      <w:r>
        <w:t xml:space="preserve"> (PRA) diterapkan sebagai metodologi program, juga dijadikan operasionalisasi dari ideologi pembebasan, juga hanya teknik/alat diskusi atau menggali informasi, sekaligus  manajemen program. </w:t>
      </w:r>
    </w:p>
    <w:p w:rsidR="00264C00" w:rsidRDefault="00264C00" w:rsidP="00264C00">
      <w:pPr>
        <w:pStyle w:val="ListParagraph"/>
        <w:ind w:left="1080" w:firstLine="480"/>
        <w:jc w:val="both"/>
      </w:pPr>
      <w:r>
        <w:rPr>
          <w:iCs/>
        </w:rPr>
        <w:t>Dalam implementasinya</w:t>
      </w:r>
      <w:r>
        <w:t>PRA dalam daur program terdiri dari:</w:t>
      </w:r>
    </w:p>
    <w:p w:rsidR="00264C00" w:rsidRDefault="00264C00" w:rsidP="00264C00">
      <w:pPr>
        <w:pStyle w:val="ListParagraph"/>
        <w:ind w:left="1985" w:hanging="851"/>
        <w:jc w:val="both"/>
      </w:pPr>
      <w:r>
        <w:t xml:space="preserve">    Tahap penjajakan kebutuhan (need assessment):  PRA untuk pengkajian partisipatif dengan menggunakan berbagai metode/tekniknya;</w:t>
      </w:r>
    </w:p>
    <w:p w:rsidR="00264C00" w:rsidRDefault="00264C00" w:rsidP="00264C00">
      <w:pPr>
        <w:pStyle w:val="ListParagraph"/>
        <w:ind w:left="1985" w:hanging="851"/>
        <w:jc w:val="both"/>
      </w:pPr>
      <w:r>
        <w:t xml:space="preserve">    Tahap perencanaan: seringkali disebut PRA yang dikombinasikan dengan ZOPP, sebuah metode perencanaan yang populer di Indonesia, berasal dari GTZ Jerman.</w:t>
      </w:r>
    </w:p>
    <w:p w:rsidR="00264C00" w:rsidRDefault="00264C00" w:rsidP="00264C00">
      <w:pPr>
        <w:pStyle w:val="ListParagraph"/>
        <w:ind w:left="1985" w:hanging="851"/>
        <w:jc w:val="both"/>
      </w:pPr>
      <w:r>
        <w:t xml:space="preserve">    Tahap pelaksanaan kegiatan: PRA dan metode/tekniknya digunakan sebagai pendekatan, prinsip maupun teknik/alat pendampingan masyarakat oleh para petugas lapangan (PL) atau fasilitator masyarakat (community facilitator).</w:t>
      </w:r>
    </w:p>
    <w:p w:rsidR="00264C00" w:rsidRPr="00264C00" w:rsidRDefault="00264C00" w:rsidP="00264C00">
      <w:pPr>
        <w:pStyle w:val="ListParagraph"/>
        <w:ind w:left="1985" w:hanging="851"/>
        <w:jc w:val="both"/>
      </w:pPr>
      <w:r>
        <w:t xml:space="preserve">    Tahap monev: perkembangan atau penilaian pencapaian program dilakukan secara partisipatif dengan memodifikasi metode/tekniknya untuk menganalisis perubahan keadaan sebagai akibat dari kegiatan intervensi yang dilakukan.</w:t>
      </w:r>
    </w:p>
    <w:p w:rsidR="001218BB" w:rsidRPr="00CC7331" w:rsidRDefault="00264C00" w:rsidP="00542B84">
      <w:pPr>
        <w:pStyle w:val="ListParagraph"/>
        <w:numPr>
          <w:ilvl w:val="0"/>
          <w:numId w:val="18"/>
        </w:numPr>
        <w:spacing w:before="60" w:after="60" w:line="240" w:lineRule="auto"/>
        <w:ind w:left="1077" w:hanging="357"/>
        <w:contextualSpacing w:val="0"/>
      </w:pPr>
      <w:r w:rsidRPr="00CC7331">
        <w:t>Technical Assistance</w:t>
      </w:r>
    </w:p>
    <w:p w:rsidR="001218BB" w:rsidRDefault="00260004" w:rsidP="000F6BF6">
      <w:pPr>
        <w:autoSpaceDE w:val="0"/>
        <w:autoSpaceDN w:val="0"/>
        <w:adjustRightInd w:val="0"/>
        <w:spacing w:after="0" w:line="240" w:lineRule="auto"/>
        <w:ind w:left="993" w:firstLine="567"/>
        <w:jc w:val="both"/>
      </w:pPr>
      <w:r w:rsidRPr="000F6BF6">
        <w:t xml:space="preserve">Komitmen </w:t>
      </w:r>
      <w:r w:rsidR="000F6BF6">
        <w:t xml:space="preserve">dalam </w:t>
      </w:r>
      <w:r w:rsidRPr="000F6BF6">
        <w:t>memberikan Bimbingan Teknis ( Technical Assistance), yaitu: bersedia</w:t>
      </w:r>
      <w:r w:rsidR="000F6BF6">
        <w:t xml:space="preserve"> </w:t>
      </w:r>
      <w:r w:rsidRPr="000F6BF6">
        <w:t>bermitra dengan masyarakat</w:t>
      </w:r>
      <w:r w:rsidR="000F6BF6">
        <w:t xml:space="preserve"> pengrajin</w:t>
      </w:r>
      <w:r w:rsidRPr="000F6BF6">
        <w:t>, bersedia memberikan konsultasi</w:t>
      </w:r>
      <w:r w:rsidR="000F6BF6">
        <w:t xml:space="preserve"> </w:t>
      </w:r>
      <w:r w:rsidRPr="000F6BF6">
        <w:t>teknis dan melakukan pendampingan secara intensif ”di lapangan” selama proses</w:t>
      </w:r>
      <w:r w:rsidR="000F6BF6">
        <w:t xml:space="preserve"> perbaikan dan pengembangan produk</w:t>
      </w:r>
      <w:r w:rsidRPr="000F6BF6">
        <w:t xml:space="preserve"> berlangsung (</w:t>
      </w:r>
      <w:r w:rsidR="000F6BF6">
        <w:t xml:space="preserve"> dengan cara </w:t>
      </w:r>
      <w:r w:rsidRPr="000F6BF6">
        <w:t>memberikan informasi kebijakan, melakukan pelatihan teknis,</w:t>
      </w:r>
      <w:r w:rsidR="000F6BF6">
        <w:t xml:space="preserve"> </w:t>
      </w:r>
      <w:r w:rsidRPr="000F6BF6">
        <w:t xml:space="preserve">penyuluhan dan </w:t>
      </w:r>
      <w:r w:rsidR="000F6BF6">
        <w:t>melakukan</w:t>
      </w:r>
      <w:r w:rsidRPr="000F6BF6">
        <w:t xml:space="preserve"> rapat-rapat koor</w:t>
      </w:r>
      <w:r w:rsidR="000F6BF6">
        <w:t>dinasi) dan berkomitmen memberi</w:t>
      </w:r>
      <w:r w:rsidRPr="000F6BF6">
        <w:t>kan</w:t>
      </w:r>
      <w:r w:rsidR="000F6BF6">
        <w:t xml:space="preserve"> </w:t>
      </w:r>
      <w:r w:rsidRPr="000F6BF6">
        <w:t xml:space="preserve">dukungan program dalam rangka </w:t>
      </w:r>
      <w:r w:rsidR="000F6BF6">
        <w:t>perbaikan produk menuju keamanan dan keseragaman produk.</w:t>
      </w:r>
    </w:p>
    <w:p w:rsidR="000F6BF6" w:rsidRDefault="000F6BF6" w:rsidP="000F6BF6">
      <w:pPr>
        <w:autoSpaceDE w:val="0"/>
        <w:autoSpaceDN w:val="0"/>
        <w:adjustRightInd w:val="0"/>
        <w:spacing w:after="0" w:line="240" w:lineRule="auto"/>
        <w:ind w:left="993" w:hanging="284"/>
        <w:jc w:val="both"/>
      </w:pPr>
      <w:r>
        <w:t xml:space="preserve">Selengkapnya diilustrasikan dalam </w:t>
      </w:r>
      <w:r w:rsidR="00480948">
        <w:t>Gambar</w:t>
      </w:r>
      <w:r>
        <w:t xml:space="preserve"> 1 berikut ini;</w:t>
      </w:r>
    </w:p>
    <w:p w:rsidR="000F6BF6" w:rsidRDefault="000F6BF6" w:rsidP="000F6BF6">
      <w:pPr>
        <w:autoSpaceDE w:val="0"/>
        <w:autoSpaceDN w:val="0"/>
        <w:adjustRightInd w:val="0"/>
        <w:spacing w:after="0" w:line="240" w:lineRule="auto"/>
        <w:ind w:left="993" w:hanging="284"/>
        <w:jc w:val="both"/>
      </w:pPr>
    </w:p>
    <w:p w:rsidR="00542B84" w:rsidRDefault="00542B84" w:rsidP="000F6BF6">
      <w:pPr>
        <w:autoSpaceDE w:val="0"/>
        <w:autoSpaceDN w:val="0"/>
        <w:adjustRightInd w:val="0"/>
        <w:spacing w:after="0" w:line="240" w:lineRule="auto"/>
        <w:ind w:left="993" w:hanging="284"/>
        <w:jc w:val="both"/>
      </w:pPr>
    </w:p>
    <w:p w:rsidR="00542B84" w:rsidRDefault="00542B84" w:rsidP="000F6BF6">
      <w:pPr>
        <w:autoSpaceDE w:val="0"/>
        <w:autoSpaceDN w:val="0"/>
        <w:adjustRightInd w:val="0"/>
        <w:spacing w:after="0" w:line="240" w:lineRule="auto"/>
        <w:ind w:left="993" w:hanging="284"/>
        <w:jc w:val="both"/>
      </w:pPr>
    </w:p>
    <w:p w:rsidR="00FF554B" w:rsidRDefault="00756C98" w:rsidP="00480948">
      <w:pPr>
        <w:autoSpaceDE w:val="0"/>
        <w:autoSpaceDN w:val="0"/>
        <w:adjustRightInd w:val="0"/>
        <w:spacing w:after="0" w:line="240" w:lineRule="auto"/>
        <w:jc w:val="both"/>
        <w:rPr>
          <w:rFonts w:ascii="Arial" w:hAnsi="Arial" w:cs="Arial"/>
          <w:color w:val="000000"/>
          <w:sz w:val="20"/>
          <w:szCs w:val="20"/>
        </w:rPr>
      </w:pPr>
      <w:r>
        <w:rPr>
          <w:rFonts w:ascii="Arial" w:hAnsi="Arial" w:cs="Arial"/>
          <w:noProof/>
          <w:color w:val="000000"/>
          <w:sz w:val="20"/>
          <w:szCs w:val="20"/>
        </w:rPr>
        <w:lastRenderedPageBreak/>
        <mc:AlternateContent>
          <mc:Choice Requires="wpg">
            <w:drawing>
              <wp:anchor distT="0" distB="0" distL="114300" distR="114300" simplePos="0" relativeHeight="251660288" behindDoc="0" locked="0" layoutInCell="1" allowOverlap="1">
                <wp:simplePos x="0" y="0"/>
                <wp:positionH relativeFrom="column">
                  <wp:posOffset>-287020</wp:posOffset>
                </wp:positionH>
                <wp:positionV relativeFrom="paragraph">
                  <wp:posOffset>18415</wp:posOffset>
                </wp:positionV>
                <wp:extent cx="5713730" cy="1748155"/>
                <wp:effectExtent l="10160" t="6985" r="19685" b="260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1748155"/>
                          <a:chOff x="1366" y="6269"/>
                          <a:chExt cx="8998" cy="2753"/>
                        </a:xfrm>
                      </wpg:grpSpPr>
                      <wps:wsp>
                        <wps:cNvPr id="2" name="AutoShape 3"/>
                        <wps:cNvSpPr>
                          <a:spLocks noChangeArrowheads="1"/>
                        </wps:cNvSpPr>
                        <wps:spPr bwMode="auto">
                          <a:xfrm>
                            <a:off x="1366" y="6703"/>
                            <a:ext cx="1789" cy="1937"/>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35921" dir="2700000" algn="ctr" rotWithShape="0">
                              <a:schemeClr val="accent2">
                                <a:lumMod val="50000"/>
                                <a:lumOff val="0"/>
                                <a:alpha val="50000"/>
                              </a:schemeClr>
                            </a:outerShdw>
                          </a:effectLst>
                        </wps:spPr>
                        <wps:txbx>
                          <w:txbxContent>
                            <w:p w:rsidR="00DC1F21" w:rsidRDefault="00DC1F21" w:rsidP="00DC1F21">
                              <w:pPr>
                                <w:spacing w:after="0" w:line="240" w:lineRule="auto"/>
                                <w:jc w:val="center"/>
                                <w:rPr>
                                  <w:b/>
                                  <w:sz w:val="28"/>
                                  <w:szCs w:val="28"/>
                                </w:rPr>
                              </w:pPr>
                              <w:r w:rsidRPr="00AC699C">
                                <w:rPr>
                                  <w:b/>
                                  <w:sz w:val="28"/>
                                  <w:szCs w:val="28"/>
                                </w:rPr>
                                <w:t>FGD</w:t>
                              </w:r>
                            </w:p>
                            <w:p w:rsidR="00DC1F21" w:rsidRPr="00AC699C" w:rsidRDefault="00DC1F21" w:rsidP="00DC1F21">
                              <w:pPr>
                                <w:spacing w:after="0" w:line="240" w:lineRule="auto"/>
                                <w:jc w:val="center"/>
                              </w:pPr>
                              <w:r w:rsidRPr="00AC699C">
                                <w:t>Penyusunan Rencana Identifikasi Produk</w:t>
                              </w:r>
                            </w:p>
                          </w:txbxContent>
                        </wps:txbx>
                        <wps:bodyPr rot="0" vert="horz" wrap="square" lIns="91440" tIns="45720" rIns="91440" bIns="45720" anchor="t" anchorCtr="0" upright="1">
                          <a:noAutofit/>
                        </wps:bodyPr>
                      </wps:wsp>
                      <wps:wsp>
                        <wps:cNvPr id="3" name="Rectangle 4"/>
                        <wps:cNvSpPr>
                          <a:spLocks noChangeArrowheads="1"/>
                        </wps:cNvSpPr>
                        <wps:spPr bwMode="auto">
                          <a:xfrm>
                            <a:off x="3664" y="6269"/>
                            <a:ext cx="2011" cy="2753"/>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35921" dir="2700000" algn="ctr" rotWithShape="0">
                              <a:schemeClr val="accent2">
                                <a:lumMod val="50000"/>
                                <a:lumOff val="0"/>
                                <a:alpha val="50000"/>
                              </a:schemeClr>
                            </a:outerShdw>
                          </a:effectLst>
                        </wps:spPr>
                        <wps:txbx>
                          <w:txbxContent>
                            <w:p w:rsidR="00DC1F21" w:rsidRDefault="00DC1F21" w:rsidP="00DC1F21">
                              <w:pPr>
                                <w:spacing w:after="0" w:line="240" w:lineRule="auto"/>
                                <w:jc w:val="center"/>
                                <w:rPr>
                                  <w:b/>
                                  <w:sz w:val="28"/>
                                  <w:szCs w:val="28"/>
                                </w:rPr>
                              </w:pPr>
                              <w:r w:rsidRPr="00AC699C">
                                <w:rPr>
                                  <w:b/>
                                  <w:sz w:val="28"/>
                                  <w:szCs w:val="28"/>
                                </w:rPr>
                                <w:t>PRA</w:t>
                              </w:r>
                            </w:p>
                            <w:p w:rsidR="00DC1F21" w:rsidRPr="00AC699C" w:rsidRDefault="00DC1F21" w:rsidP="00DC1F21">
                              <w:pPr>
                                <w:spacing w:after="0" w:line="240" w:lineRule="auto"/>
                                <w:jc w:val="center"/>
                                <w:rPr>
                                  <w:b/>
                                  <w:sz w:val="28"/>
                                  <w:szCs w:val="28"/>
                                </w:rPr>
                              </w:pPr>
                            </w:p>
                            <w:p w:rsidR="00DC1F21" w:rsidRDefault="00DC1F21" w:rsidP="00DC1F21">
                              <w:pPr>
                                <w:spacing w:after="0" w:line="240" w:lineRule="auto"/>
                                <w:jc w:val="center"/>
                              </w:pPr>
                              <w:r>
                                <w:t>Penentuan Produk yang akan dikembangkan</w:t>
                              </w:r>
                            </w:p>
                            <w:p w:rsidR="00DC1F21" w:rsidRDefault="00DC1F21" w:rsidP="00DC1F21">
                              <w:pPr>
                                <w:spacing w:after="0" w:line="240" w:lineRule="auto"/>
                                <w:jc w:val="center"/>
                              </w:pPr>
                            </w:p>
                            <w:p w:rsidR="00DC1F21" w:rsidRDefault="00DC1F21" w:rsidP="00DC1F21">
                              <w:pPr>
                                <w:spacing w:after="0" w:line="240" w:lineRule="auto"/>
                                <w:jc w:val="center"/>
                              </w:pPr>
                              <w:r>
                                <w:t>Sosialisasi Standardisasi Produk</w:t>
                              </w:r>
                            </w:p>
                          </w:txbxContent>
                        </wps:txbx>
                        <wps:bodyPr rot="0" vert="horz" wrap="square" lIns="91440" tIns="45720" rIns="91440" bIns="45720" anchor="t" anchorCtr="0" upright="1">
                          <a:noAutofit/>
                        </wps:bodyPr>
                      </wps:wsp>
                      <wps:wsp>
                        <wps:cNvPr id="4" name="Rectangle 5"/>
                        <wps:cNvSpPr>
                          <a:spLocks noChangeArrowheads="1"/>
                        </wps:cNvSpPr>
                        <wps:spPr bwMode="auto">
                          <a:xfrm>
                            <a:off x="6191" y="6269"/>
                            <a:ext cx="2011" cy="2753"/>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35921" dir="2700000" algn="ctr" rotWithShape="0">
                              <a:schemeClr val="accent2">
                                <a:lumMod val="50000"/>
                                <a:lumOff val="0"/>
                                <a:alpha val="50000"/>
                              </a:schemeClr>
                            </a:outerShdw>
                          </a:effectLst>
                        </wps:spPr>
                        <wps:txbx>
                          <w:txbxContent>
                            <w:p w:rsidR="00DC1F21" w:rsidRDefault="00DC1F21" w:rsidP="00DC1F21">
                              <w:pPr>
                                <w:spacing w:after="0" w:line="240" w:lineRule="auto"/>
                                <w:jc w:val="center"/>
                                <w:rPr>
                                  <w:b/>
                                  <w:sz w:val="28"/>
                                  <w:szCs w:val="28"/>
                                </w:rPr>
                              </w:pPr>
                              <w:r>
                                <w:rPr>
                                  <w:b/>
                                  <w:sz w:val="28"/>
                                  <w:szCs w:val="28"/>
                                </w:rPr>
                                <w:t>Technical Assistance</w:t>
                              </w:r>
                            </w:p>
                            <w:p w:rsidR="00DC1F21" w:rsidRDefault="00DC1F21" w:rsidP="00DC1F21">
                              <w:pPr>
                                <w:spacing w:after="0" w:line="240" w:lineRule="auto"/>
                                <w:jc w:val="center"/>
                              </w:pPr>
                            </w:p>
                            <w:p w:rsidR="00DC1F21" w:rsidRDefault="00DC1F21" w:rsidP="00DC1F21">
                              <w:pPr>
                                <w:pStyle w:val="ListParagraph"/>
                                <w:numPr>
                                  <w:ilvl w:val="0"/>
                                  <w:numId w:val="4"/>
                                </w:numPr>
                                <w:spacing w:after="0" w:line="240" w:lineRule="auto"/>
                                <w:ind w:left="142" w:right="-148" w:hanging="184"/>
                                <w:jc w:val="both"/>
                              </w:pPr>
                              <w:r>
                                <w:t>Desain Produk</w:t>
                              </w:r>
                            </w:p>
                            <w:p w:rsidR="00DC1F21" w:rsidRDefault="00DC1F21" w:rsidP="00DC1F21">
                              <w:pPr>
                                <w:pStyle w:val="ListParagraph"/>
                                <w:numPr>
                                  <w:ilvl w:val="0"/>
                                  <w:numId w:val="4"/>
                                </w:numPr>
                                <w:spacing w:after="0" w:line="240" w:lineRule="auto"/>
                                <w:ind w:left="142" w:right="-148" w:hanging="184"/>
                                <w:jc w:val="both"/>
                              </w:pPr>
                              <w:r>
                                <w:t>Proses Produksi</w:t>
                              </w:r>
                            </w:p>
                            <w:p w:rsidR="00DC1F21" w:rsidRDefault="00DC1F21" w:rsidP="00DC1F21">
                              <w:pPr>
                                <w:pStyle w:val="ListParagraph"/>
                                <w:numPr>
                                  <w:ilvl w:val="0"/>
                                  <w:numId w:val="4"/>
                                </w:numPr>
                                <w:spacing w:after="0" w:line="240" w:lineRule="auto"/>
                                <w:ind w:left="142" w:right="-148" w:hanging="184"/>
                                <w:jc w:val="both"/>
                              </w:pPr>
                              <w:r>
                                <w:t>Keamanan Produk</w:t>
                              </w:r>
                            </w:p>
                            <w:p w:rsidR="00DC1F21" w:rsidRDefault="00DC1F21" w:rsidP="00DC1F21">
                              <w:pPr>
                                <w:pStyle w:val="ListParagraph"/>
                                <w:numPr>
                                  <w:ilvl w:val="0"/>
                                  <w:numId w:val="4"/>
                                </w:numPr>
                                <w:spacing w:after="0" w:line="240" w:lineRule="auto"/>
                                <w:ind w:left="142" w:right="-148" w:hanging="184"/>
                                <w:jc w:val="both"/>
                              </w:pPr>
                              <w:r>
                                <w:t>Adopsi Teknologi</w:t>
                              </w:r>
                            </w:p>
                            <w:p w:rsidR="00DC1F21" w:rsidRDefault="00DC1F21" w:rsidP="00DC1F21">
                              <w:pPr>
                                <w:pStyle w:val="ListParagraph"/>
                                <w:numPr>
                                  <w:ilvl w:val="0"/>
                                  <w:numId w:val="4"/>
                                </w:numPr>
                                <w:spacing w:after="0" w:line="240" w:lineRule="auto"/>
                                <w:ind w:left="142" w:right="-148" w:hanging="184"/>
                                <w:jc w:val="both"/>
                              </w:pPr>
                              <w:r>
                                <w:t>Pemilihan Bahan</w:t>
                              </w:r>
                            </w:p>
                            <w:p w:rsidR="00DC1F21" w:rsidRDefault="00DC1F21" w:rsidP="00DC1F21">
                              <w:pPr>
                                <w:pStyle w:val="ListParagraph"/>
                                <w:spacing w:after="0" w:line="240" w:lineRule="auto"/>
                                <w:ind w:left="142" w:right="-148"/>
                                <w:jc w:val="both"/>
                              </w:pPr>
                              <w:r>
                                <w:t>non Toxin</w:t>
                              </w:r>
                            </w:p>
                          </w:txbxContent>
                        </wps:txbx>
                        <wps:bodyPr rot="0" vert="horz" wrap="square" lIns="91440" tIns="45720" rIns="91440" bIns="45720" anchor="t" anchorCtr="0" upright="1">
                          <a:noAutofit/>
                        </wps:bodyPr>
                      </wps:wsp>
                      <wps:wsp>
                        <wps:cNvPr id="5" name="AutoShape 6"/>
                        <wps:cNvSpPr>
                          <a:spLocks noChangeArrowheads="1"/>
                        </wps:cNvSpPr>
                        <wps:spPr bwMode="auto">
                          <a:xfrm>
                            <a:off x="3218" y="7159"/>
                            <a:ext cx="403" cy="974"/>
                          </a:xfrm>
                          <a:prstGeom prst="rightArrow">
                            <a:avLst>
                              <a:gd name="adj1" fmla="val 50000"/>
                              <a:gd name="adj2" fmla="val 25000"/>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35921" dir="2700000"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 name="AutoShape 7"/>
                        <wps:cNvSpPr>
                          <a:spLocks noChangeArrowheads="1"/>
                        </wps:cNvSpPr>
                        <wps:spPr bwMode="auto">
                          <a:xfrm>
                            <a:off x="5725" y="7159"/>
                            <a:ext cx="403" cy="974"/>
                          </a:xfrm>
                          <a:prstGeom prst="rightArrow">
                            <a:avLst>
                              <a:gd name="adj1" fmla="val 50000"/>
                              <a:gd name="adj2" fmla="val 25000"/>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35921" dir="2700000"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 name="AutoShape 8"/>
                        <wps:cNvSpPr>
                          <a:spLocks noChangeArrowheads="1"/>
                        </wps:cNvSpPr>
                        <wps:spPr bwMode="auto">
                          <a:xfrm>
                            <a:off x="8266" y="7159"/>
                            <a:ext cx="403" cy="974"/>
                          </a:xfrm>
                          <a:prstGeom prst="rightArrow">
                            <a:avLst>
                              <a:gd name="adj1" fmla="val 50000"/>
                              <a:gd name="adj2" fmla="val 25000"/>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35921" dir="2700000"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 name="Oval 9"/>
                        <wps:cNvSpPr>
                          <a:spLocks noChangeArrowheads="1"/>
                        </wps:cNvSpPr>
                        <wps:spPr bwMode="auto">
                          <a:xfrm>
                            <a:off x="8543" y="6374"/>
                            <a:ext cx="1792" cy="1180"/>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DC1F21" w:rsidRDefault="00DC1F21" w:rsidP="00DC1F21">
                              <w:pPr>
                                <w:spacing w:after="0" w:line="240" w:lineRule="auto"/>
                                <w:jc w:val="center"/>
                              </w:pPr>
                              <w:r>
                                <w:t>Monitoring dan  valuasi Produk</w:t>
                              </w:r>
                            </w:p>
                          </w:txbxContent>
                        </wps:txbx>
                        <wps:bodyPr rot="0" vert="horz" wrap="square" lIns="91440" tIns="45720" rIns="91440" bIns="45720" anchor="t" anchorCtr="0" upright="1">
                          <a:noAutofit/>
                        </wps:bodyPr>
                      </wps:wsp>
                      <wps:wsp>
                        <wps:cNvPr id="9" name="Oval 10"/>
                        <wps:cNvSpPr>
                          <a:spLocks noChangeArrowheads="1"/>
                        </wps:cNvSpPr>
                        <wps:spPr bwMode="auto">
                          <a:xfrm>
                            <a:off x="8572" y="7743"/>
                            <a:ext cx="1792" cy="1237"/>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DC1F21" w:rsidRDefault="00DC1F21" w:rsidP="00DC1F21">
                              <w:pPr>
                                <w:spacing w:after="0" w:line="240" w:lineRule="auto"/>
                                <w:jc w:val="center"/>
                              </w:pPr>
                              <w:r>
                                <w:t>Produk Mainan yang Aman</w:t>
                              </w:r>
                            </w:p>
                          </w:txbxContent>
                        </wps:txbx>
                        <wps:bodyPr rot="0" vert="horz" wrap="square" lIns="91440" tIns="45720" rIns="91440" bIns="45720" anchor="t" anchorCtr="0" upright="1">
                          <a:noAutofit/>
                        </wps:bodyPr>
                      </wps:wsp>
                      <wps:wsp>
                        <wps:cNvPr id="10" name="AutoShape 11"/>
                        <wps:cNvSpPr>
                          <a:spLocks noChangeArrowheads="1"/>
                        </wps:cNvSpPr>
                        <wps:spPr bwMode="auto">
                          <a:xfrm>
                            <a:off x="9298" y="7407"/>
                            <a:ext cx="275" cy="514"/>
                          </a:xfrm>
                          <a:prstGeom prst="upDownArrow">
                            <a:avLst>
                              <a:gd name="adj1" fmla="val 50000"/>
                              <a:gd name="adj2" fmla="val 37382"/>
                            </a:avLst>
                          </a:prstGeom>
                          <a:gradFill rotWithShape="0">
                            <a:gsLst>
                              <a:gs pos="0">
                                <a:schemeClr val="accent4">
                                  <a:lumMod val="60000"/>
                                  <a:lumOff val="40000"/>
                                </a:schemeClr>
                              </a:gs>
                              <a:gs pos="50000">
                                <a:schemeClr val="accent4">
                                  <a:lumMod val="100000"/>
                                  <a:lumOff val="0"/>
                                </a:schemeClr>
                              </a:gs>
                              <a:gs pos="100000">
                                <a:schemeClr val="accent4">
                                  <a:lumMod val="60000"/>
                                  <a:lumOff val="40000"/>
                                </a:schemeClr>
                              </a:gs>
                            </a:gsLst>
                            <a:lin ang="5400000" scaled="1"/>
                          </a:gradFill>
                          <a:ln w="12700">
                            <a:solidFill>
                              <a:schemeClr val="accent4">
                                <a:lumMod val="100000"/>
                                <a:lumOff val="0"/>
                              </a:schemeClr>
                            </a:solidFill>
                            <a:miter lim="800000"/>
                            <a:headEnd/>
                            <a:tailEnd/>
                          </a:ln>
                          <a:effectLst>
                            <a:outerShdw dist="28398" dir="3806097" algn="ctr" rotWithShape="0">
                              <a:schemeClr val="accent4">
                                <a:lumMod val="50000"/>
                                <a:lumOff val="0"/>
                              </a:schemeClr>
                            </a:outerShdw>
                          </a:effectLst>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2.6pt;margin-top:1.45pt;width:449.9pt;height:137.65pt;z-index:251660288" coordorigin="1366,6269" coordsize="8998,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">
                <v:roundrect id="AutoShape 3" o:spid="_x0000_s1027" style="position:absolute;left:1366;top:6703;width:1789;height:1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x/sQA&#10;AADaAAAADwAAAGRycy9kb3ducmV2LnhtbESPQUsDMRSE70L/Q3gFL6XNutpS1qZFlEpP2m4LXp+b&#10;5ya4eVk2aXf7740geBxm5htmtRlcIy7UBetZwd0sA0FceW25VnA6bqdLECEia2w8k4IrBdisRzcr&#10;LLTv+UCXMtYiQTgUqMDE2BZShsqQwzDzLXHyvnznMCbZ1VJ32Ce4a2SeZQvp0HJaMNjSs6Hquzw7&#10;Bfxi7bz9OJR5v3+/Nw+vk/3n5E2p2/Hw9Agi0hD/w3/tnVaQw++Vd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Tcf7EAAAA2gAAAA8AAAAAAAAAAAAAAAAAmAIAAGRycy9k&#10;b3ducmV2LnhtbFBLBQYAAAAABAAEAPUAAACJAwAAAAA=&#10;" fillcolor="#d99594 [1941]" strokecolor="#d99594 [1941]" strokeweight="1pt">
                  <v:fill color2="#f2dbdb [661]" angle="135" focus="50%" type="gradient"/>
                  <v:shadow on="t" color="#622423 [1605]" opacity=".5"/>
                  <v:textbox>
                    <w:txbxContent>
                      <w:p w:rsidR="00DC1F21" w:rsidRDefault="00DC1F21" w:rsidP="00DC1F21">
                        <w:pPr>
                          <w:spacing w:after="0" w:line="240" w:lineRule="auto"/>
                          <w:jc w:val="center"/>
                          <w:rPr>
                            <w:b/>
                            <w:sz w:val="28"/>
                            <w:szCs w:val="28"/>
                          </w:rPr>
                        </w:pPr>
                        <w:r w:rsidRPr="00AC699C">
                          <w:rPr>
                            <w:b/>
                            <w:sz w:val="28"/>
                            <w:szCs w:val="28"/>
                          </w:rPr>
                          <w:t>FGD</w:t>
                        </w:r>
                      </w:p>
                      <w:p w:rsidR="00DC1F21" w:rsidRPr="00AC699C" w:rsidRDefault="00DC1F21" w:rsidP="00DC1F21">
                        <w:pPr>
                          <w:spacing w:after="0" w:line="240" w:lineRule="auto"/>
                          <w:jc w:val="center"/>
                        </w:pPr>
                        <w:r w:rsidRPr="00AC699C">
                          <w:t>Penyusunan Rencana Identifikasi Produk</w:t>
                        </w:r>
                      </w:p>
                    </w:txbxContent>
                  </v:textbox>
                </v:roundrect>
                <v:rect id="Rectangle 4" o:spid="_x0000_s1028" style="position:absolute;left:3664;top:6269;width:2011;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n38EA&#10;AADaAAAADwAAAGRycy9kb3ducmV2LnhtbESPQYvCMBSE7wv+h/AEL4umWhCpRhFB9OBh6+4PeDbP&#10;tti8lCTW+u/NguBxmJlvmNWmN43oyPnasoLpJAFBXFhdc6ng73c/XoDwAVljY5kUPMnDZj34WmGm&#10;7YNz6s6hFBHCPkMFVQhtJqUvKjLoJ7Yljt7VOoMhSldK7fAR4aaRsySZS4M1x4UKW9pVVNzOd6Mg&#10;pzr1hx1Rd7z8fJ/mqcv96aLUaNhvlyAC9eETfrePWkEK/1fiD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Yp9/BAAAA2gAAAA8AAAAAAAAAAAAAAAAAmAIAAGRycy9kb3du&#10;cmV2LnhtbFBLBQYAAAAABAAEAPUAAACGAwAAAAA=&#10;" fillcolor="#d99594 [1941]" strokecolor="#d99594 [1941]" strokeweight="1pt">
                  <v:fill color2="#f2dbdb [661]" angle="135" focus="50%" type="gradient"/>
                  <v:shadow on="t" color="#622423 [1605]" opacity=".5"/>
                  <v:textbox>
                    <w:txbxContent>
                      <w:p w:rsidR="00DC1F21" w:rsidRDefault="00DC1F21" w:rsidP="00DC1F21">
                        <w:pPr>
                          <w:spacing w:after="0" w:line="240" w:lineRule="auto"/>
                          <w:jc w:val="center"/>
                          <w:rPr>
                            <w:b/>
                            <w:sz w:val="28"/>
                            <w:szCs w:val="28"/>
                          </w:rPr>
                        </w:pPr>
                        <w:r w:rsidRPr="00AC699C">
                          <w:rPr>
                            <w:b/>
                            <w:sz w:val="28"/>
                            <w:szCs w:val="28"/>
                          </w:rPr>
                          <w:t>PRA</w:t>
                        </w:r>
                      </w:p>
                      <w:p w:rsidR="00DC1F21" w:rsidRPr="00AC699C" w:rsidRDefault="00DC1F21" w:rsidP="00DC1F21">
                        <w:pPr>
                          <w:spacing w:after="0" w:line="240" w:lineRule="auto"/>
                          <w:jc w:val="center"/>
                          <w:rPr>
                            <w:b/>
                            <w:sz w:val="28"/>
                            <w:szCs w:val="28"/>
                          </w:rPr>
                        </w:pPr>
                      </w:p>
                      <w:p w:rsidR="00DC1F21" w:rsidRDefault="00DC1F21" w:rsidP="00DC1F21">
                        <w:pPr>
                          <w:spacing w:after="0" w:line="240" w:lineRule="auto"/>
                          <w:jc w:val="center"/>
                        </w:pPr>
                        <w:r>
                          <w:t>Penentuan Produk yang akan dikembangkan</w:t>
                        </w:r>
                      </w:p>
                      <w:p w:rsidR="00DC1F21" w:rsidRDefault="00DC1F21" w:rsidP="00DC1F21">
                        <w:pPr>
                          <w:spacing w:after="0" w:line="240" w:lineRule="auto"/>
                          <w:jc w:val="center"/>
                        </w:pPr>
                      </w:p>
                      <w:p w:rsidR="00DC1F21" w:rsidRDefault="00DC1F21" w:rsidP="00DC1F21">
                        <w:pPr>
                          <w:spacing w:after="0" w:line="240" w:lineRule="auto"/>
                          <w:jc w:val="center"/>
                        </w:pPr>
                        <w:r>
                          <w:t>Sosialisasi Standardisasi Produk</w:t>
                        </w:r>
                      </w:p>
                    </w:txbxContent>
                  </v:textbox>
                </v:rect>
                <v:rect id="Rectangle 5" o:spid="_x0000_s1029" style="position:absolute;left:6191;top:6269;width:2011;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q8EA&#10;AADaAAAADwAAAGRycy9kb3ducmV2LnhtbESPQYvCMBSE78L+h/AWvIimqyJLNcoiiB482Lo/4Nm8&#10;bcs2LyWJtf57Iwgeh5n5hlltetOIjpyvLSv4miQgiAuray4V/J53428QPiBrbCyTgjt52Kw/BitM&#10;tb1xRl0eShEh7FNUUIXQplL6oiKDfmJb4uj9WWcwROlKqR3eItw0cpokC2mw5rhQYUvbior//GoU&#10;ZFTP/H5L1B0up9FxMXOZP16UGn72P0sQgfrwDr/aB61gDs8r8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xP6vBAAAA2gAAAA8AAAAAAAAAAAAAAAAAmAIAAGRycy9kb3du&#10;cmV2LnhtbFBLBQYAAAAABAAEAPUAAACGAwAAAAA=&#10;" fillcolor="#d99594 [1941]" strokecolor="#d99594 [1941]" strokeweight="1pt">
                  <v:fill color2="#f2dbdb [661]" angle="135" focus="50%" type="gradient"/>
                  <v:shadow on="t" color="#622423 [1605]" opacity=".5"/>
                  <v:textbox>
                    <w:txbxContent>
                      <w:p w:rsidR="00DC1F21" w:rsidRDefault="00DC1F21" w:rsidP="00DC1F21">
                        <w:pPr>
                          <w:spacing w:after="0" w:line="240" w:lineRule="auto"/>
                          <w:jc w:val="center"/>
                          <w:rPr>
                            <w:b/>
                            <w:sz w:val="28"/>
                            <w:szCs w:val="28"/>
                          </w:rPr>
                        </w:pPr>
                        <w:r>
                          <w:rPr>
                            <w:b/>
                            <w:sz w:val="28"/>
                            <w:szCs w:val="28"/>
                          </w:rPr>
                          <w:t>Technical Assistance</w:t>
                        </w:r>
                      </w:p>
                      <w:p w:rsidR="00DC1F21" w:rsidRDefault="00DC1F21" w:rsidP="00DC1F21">
                        <w:pPr>
                          <w:spacing w:after="0" w:line="240" w:lineRule="auto"/>
                          <w:jc w:val="center"/>
                        </w:pPr>
                      </w:p>
                      <w:p w:rsidR="00DC1F21" w:rsidRDefault="00DC1F21" w:rsidP="00DC1F21">
                        <w:pPr>
                          <w:pStyle w:val="ListParagraph"/>
                          <w:numPr>
                            <w:ilvl w:val="0"/>
                            <w:numId w:val="4"/>
                          </w:numPr>
                          <w:spacing w:after="0" w:line="240" w:lineRule="auto"/>
                          <w:ind w:left="142" w:right="-148" w:hanging="184"/>
                          <w:jc w:val="both"/>
                        </w:pPr>
                        <w:r>
                          <w:t>Desain Produk</w:t>
                        </w:r>
                      </w:p>
                      <w:p w:rsidR="00DC1F21" w:rsidRDefault="00DC1F21" w:rsidP="00DC1F21">
                        <w:pPr>
                          <w:pStyle w:val="ListParagraph"/>
                          <w:numPr>
                            <w:ilvl w:val="0"/>
                            <w:numId w:val="4"/>
                          </w:numPr>
                          <w:spacing w:after="0" w:line="240" w:lineRule="auto"/>
                          <w:ind w:left="142" w:right="-148" w:hanging="184"/>
                          <w:jc w:val="both"/>
                        </w:pPr>
                        <w:r>
                          <w:t>Proses Produksi</w:t>
                        </w:r>
                      </w:p>
                      <w:p w:rsidR="00DC1F21" w:rsidRDefault="00DC1F21" w:rsidP="00DC1F21">
                        <w:pPr>
                          <w:pStyle w:val="ListParagraph"/>
                          <w:numPr>
                            <w:ilvl w:val="0"/>
                            <w:numId w:val="4"/>
                          </w:numPr>
                          <w:spacing w:after="0" w:line="240" w:lineRule="auto"/>
                          <w:ind w:left="142" w:right="-148" w:hanging="184"/>
                          <w:jc w:val="both"/>
                        </w:pPr>
                        <w:r>
                          <w:t>Keamanan Produk</w:t>
                        </w:r>
                      </w:p>
                      <w:p w:rsidR="00DC1F21" w:rsidRDefault="00DC1F21" w:rsidP="00DC1F21">
                        <w:pPr>
                          <w:pStyle w:val="ListParagraph"/>
                          <w:numPr>
                            <w:ilvl w:val="0"/>
                            <w:numId w:val="4"/>
                          </w:numPr>
                          <w:spacing w:after="0" w:line="240" w:lineRule="auto"/>
                          <w:ind w:left="142" w:right="-148" w:hanging="184"/>
                          <w:jc w:val="both"/>
                        </w:pPr>
                        <w:r>
                          <w:t>Adopsi Teknologi</w:t>
                        </w:r>
                      </w:p>
                      <w:p w:rsidR="00DC1F21" w:rsidRDefault="00DC1F21" w:rsidP="00DC1F21">
                        <w:pPr>
                          <w:pStyle w:val="ListParagraph"/>
                          <w:numPr>
                            <w:ilvl w:val="0"/>
                            <w:numId w:val="4"/>
                          </w:numPr>
                          <w:spacing w:after="0" w:line="240" w:lineRule="auto"/>
                          <w:ind w:left="142" w:right="-148" w:hanging="184"/>
                          <w:jc w:val="both"/>
                        </w:pPr>
                        <w:r>
                          <w:t>Pemilihan Bahan</w:t>
                        </w:r>
                      </w:p>
                      <w:p w:rsidR="00DC1F21" w:rsidRDefault="00DC1F21" w:rsidP="00DC1F21">
                        <w:pPr>
                          <w:pStyle w:val="ListParagraph"/>
                          <w:spacing w:after="0" w:line="240" w:lineRule="auto"/>
                          <w:ind w:left="142" w:right="-148"/>
                          <w:jc w:val="both"/>
                        </w:pPr>
                        <w:r>
                          <w:t>non Toxin</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30" type="#_x0000_t13" style="position:absolute;left:3218;top:7159;width:403;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kbcYA&#10;AADaAAAADwAAAGRycy9kb3ducmV2LnhtbESPQWsCMRSE74X+h/AEL0WzFSp2axQrCFUUrMq2x9fN&#10;c3fp5mVJUl399Y1Q6HGYmW+Y8bQ1tTiR85VlBY/9BARxbnXFhYLDftEbgfABWWNtmRRcyMN0cn83&#10;xlTbM7/TaRcKESHsU1RQhtCkUvq8JIO+bxvi6B2tMxiidIXUDs8Rbmo5SJKhNFhxXCixoXlJ+ffu&#10;xyh4uD4P54fVsnjdrj83WfaVzT7cQKlup529gAjUhv/wX/tNK3iC25V4A+Tk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tkbcYAAADaAAAADwAAAAAAAAAAAAAAAACYAgAAZHJz&#10;L2Rvd25yZXYueG1sUEsFBgAAAAAEAAQA9QAAAIsDAAAAAA==&#10;" fillcolor="#bcbcbc [2369]" stroked="f" strokeweight="0">
                  <v:fill color2="black [3200]" focusposition=".5,.5" focussize="" focus="100%" type="gradientRadial">
                    <o:fill v:ext="view" type="gradientCenter"/>
                  </v:fill>
                  <v:shadow on="t" color="#7f7f7f [1601]"/>
                </v:shape>
                <v:shape id="AutoShape 7" o:spid="_x0000_s1031" type="#_x0000_t13" style="position:absolute;left:5725;top:7159;width:403;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n6GsYA&#10;AADaAAAADwAAAGRycy9kb3ducmV2LnhtbESPQWvCQBSE7wX/w/IEL0U39RBqdBUrFGppoVWJHp/Z&#10;ZxLMvg27W03767uFgsdhZr5hZovONOJCzteWFTyMEhDEhdU1lwp22+fhIwgfkDU2lknBN3lYzHt3&#10;M8y0vfInXTahFBHCPkMFVQhtJqUvKjLoR7Yljt7JOoMhSldK7fAa4aaR4yRJpcGa40KFLa0qKs6b&#10;L6Pg/meSrnav6/Lp4+3wnufHfLl3Y6UG/W45BRGoC7fwf/tFK0jh70q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n6GsYAAADaAAAADwAAAAAAAAAAAAAAAACYAgAAZHJz&#10;L2Rvd25yZXYueG1sUEsFBgAAAAAEAAQA9QAAAIsDAAAAAA==&#10;" fillcolor="#bcbcbc [2369]" stroked="f" strokeweight="0">
                  <v:fill color2="black [3200]" focusposition=".5,.5" focussize="" focus="100%" type="gradientRadial">
                    <o:fill v:ext="view" type="gradientCenter"/>
                  </v:fill>
                  <v:shadow on="t" color="#7f7f7f [1601]"/>
                </v:shape>
                <v:shape id="AutoShape 8" o:spid="_x0000_s1032" type="#_x0000_t13" style="position:absolute;left:8266;top:7159;width:403;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fgccA&#10;AADaAAAADwAAAGRycy9kb3ducmV2LnhtbESPT2sCMRTE7wW/Q3hCL0Wz9aB1NYoVCm2pUP+wenxu&#10;nruLm5clSXXbT98IhR6HmfkNM523phYXcr6yrOCxn4Agzq2uuFCw2770nkD4gKyxtkwKvsnDfNa5&#10;m2Kq7ZXXdNmEQkQI+xQVlCE0qZQ+L8mg79uGOHon6wyGKF0htcNrhJtaDpJkKA1WHBdKbGhZUn7e&#10;fBkFDz/j4XL3/lY8f34cVll2zBZ7N1DqvtsuJiACteE//Nd+1QpGcLsSb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1X4HHAAAA2gAAAA8AAAAAAAAAAAAAAAAAmAIAAGRy&#10;cy9kb3ducmV2LnhtbFBLBQYAAAAABAAEAPUAAACMAwAAAAA=&#10;" fillcolor="#bcbcbc [2369]" stroked="f" strokeweight="0">
                  <v:fill color2="black [3200]" focusposition=".5,.5" focussize="" focus="100%" type="gradientRadial">
                    <o:fill v:ext="view" type="gradientCenter"/>
                  </v:fill>
                  <v:shadow on="t" color="#7f7f7f [1601]"/>
                </v:shape>
                <v:oval id="Oval 9" o:spid="_x0000_s1033" style="position:absolute;left:8543;top:6374;width:1792;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0asAA&#10;AADaAAAADwAAAGRycy9kb3ducmV2LnhtbERPS2vCQBC+F/wPywheSt3UQ6mpq4ggCArBB0JvQ3aa&#10;DWZnQ3ar0V/fOQg9fnzv2aL3jbpSF+vABt7HGSjiMtiaKwOn4/rtE1RMyBabwGTgThEW88HLDHMb&#10;bryn6yFVSkI45mjApdTmWsfSkcc4Di2xcD+h85gEdpW2Hd4k3Dd6kmUf2mPN0uCwpZWj8nL49QY2&#10;tSsuZ3wN39luVTzaqd0WG2vMaNgvv0Al6tO/+OkWHmSrXJEbo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m0asAAAADaAAAADwAAAAAAAAAAAAAAAACYAgAAZHJzL2Rvd25y&#10;ZXYueG1sUEsFBgAAAAAEAAQA9QAAAIUDAAAAAA==&#10;" fillcolor="#b2a1c7 [1943]" strokecolor="#b2a1c7 [1943]" strokeweight="1pt">
                  <v:fill color2="#e5dfec [663]" angle="135" focus="50%" type="gradient"/>
                  <v:shadow on="t" color="#3f3151 [1607]" opacity=".5" offset="1pt"/>
                  <v:textbox>
                    <w:txbxContent>
                      <w:p w:rsidR="00DC1F21" w:rsidRDefault="00DC1F21" w:rsidP="00DC1F21">
                        <w:pPr>
                          <w:spacing w:after="0" w:line="240" w:lineRule="auto"/>
                          <w:jc w:val="center"/>
                        </w:pPr>
                        <w:r>
                          <w:t>Monitoring dan  valuasi Produk</w:t>
                        </w:r>
                      </w:p>
                    </w:txbxContent>
                  </v:textbox>
                </v:oval>
                <v:oval id="Oval 10" o:spid="_x0000_s1034" style="position:absolute;left:8572;top:7743;width:1792;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R8cEA&#10;AADaAAAADwAAAGRycy9kb3ducmV2LnhtbESPzYrCMBSF94LvEK7gRjQdF2KrUUQYEEYoOsPA7C7N&#10;tSk2N6XJaPXpjSC4PHznh7Ncd7YWF2p95VjBxyQBQVw4XXGp4Of7czwH4QOyxtoxKbiRh/Wq31ti&#10;pt2VD3Q5hlLEEvYZKjAhNJmUvjBk0U9cQxzZybUWQ5RtKXWL11huazlNkpm0WHFcMNjQ1lBxPv5b&#10;BbvK5OdfHLm/ZL/N702qv/KdVmo46DYLEIG68Da/0pFDC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lEfHBAAAA2gAAAA8AAAAAAAAAAAAAAAAAmAIAAGRycy9kb3du&#10;cmV2LnhtbFBLBQYAAAAABAAEAPUAAACGAwAAAAA=&#10;" fillcolor="#b2a1c7 [1943]" strokecolor="#b2a1c7 [1943]" strokeweight="1pt">
                  <v:fill color2="#e5dfec [663]" angle="135" focus="50%" type="gradient"/>
                  <v:shadow on="t" color="#3f3151 [1607]" opacity=".5" offset="1pt"/>
                  <v:textbox>
                    <w:txbxContent>
                      <w:p w:rsidR="00DC1F21" w:rsidRDefault="00DC1F21" w:rsidP="00DC1F21">
                        <w:pPr>
                          <w:spacing w:after="0" w:line="240" w:lineRule="auto"/>
                          <w:jc w:val="center"/>
                        </w:pPr>
                        <w:r>
                          <w:t>Produk Mainan yang Aman</w:t>
                        </w:r>
                      </w:p>
                    </w:txbxContent>
                  </v:textbox>
                </v:oval>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1" o:spid="_x0000_s1035" type="#_x0000_t70" style="position:absolute;left:9298;top:7407;width:275;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C9sMA&#10;AADbAAAADwAAAGRycy9kb3ducmV2LnhtbESPT2vCQBDF7wW/wzJCb3VjwVKiq4hYqH8u1fY+ZMck&#10;mJ0Nu9sk9dM7h4K3Gd6b936zWA2uUR2FWHs2MJ1koIgLb2suDXyfP17eQcWEbLHxTAb+KMJqOXpa&#10;YG59z1/UnVKpJIRjjgaqlNpc61hU5DBOfEss2sUHh0nWUGobsJdw1+jXLHvTDmuWhgpb2lRUXE+/&#10;zoCd7duffUzu3B2212IX4q2/HY15Hg/rOahEQ3qY/68/reALvfwiA+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dC9sMAAADbAAAADwAAAAAAAAAAAAAAAACYAgAAZHJzL2Rv&#10;d25yZXYueG1sUEsFBgAAAAAEAAQA9QAAAIgDAAAAAA==&#10;" fillcolor="#b2a1c7 [1943]" strokecolor="#8064a2 [3207]" strokeweight="1pt">
                  <v:fill color2="#8064a2 [3207]" focus="50%" type="gradient"/>
                  <v:shadow on="t" color="#3f3151 [1607]" offset="1pt"/>
                  <v:textbox style="layout-flow:vertical-ideographic"/>
                </v:shape>
              </v:group>
            </w:pict>
          </mc:Fallback>
        </mc:AlternateContent>
      </w:r>
    </w:p>
    <w:p w:rsidR="00F910C6" w:rsidRDefault="00F910C6" w:rsidP="00C203BE">
      <w:pPr>
        <w:autoSpaceDE w:val="0"/>
        <w:autoSpaceDN w:val="0"/>
        <w:adjustRightInd w:val="0"/>
        <w:spacing w:after="0" w:line="240" w:lineRule="auto"/>
        <w:ind w:left="360"/>
        <w:jc w:val="both"/>
        <w:rPr>
          <w:rFonts w:ascii="Arial" w:hAnsi="Arial" w:cs="Arial"/>
          <w:sz w:val="20"/>
          <w:szCs w:val="20"/>
        </w:rPr>
      </w:pPr>
    </w:p>
    <w:p w:rsidR="00F910C6" w:rsidRDefault="00F910C6" w:rsidP="00C203BE">
      <w:pPr>
        <w:autoSpaceDE w:val="0"/>
        <w:autoSpaceDN w:val="0"/>
        <w:adjustRightInd w:val="0"/>
        <w:spacing w:after="0" w:line="240" w:lineRule="auto"/>
        <w:ind w:left="360"/>
        <w:jc w:val="both"/>
        <w:rPr>
          <w:rFonts w:ascii="Arial" w:hAnsi="Arial" w:cs="Arial"/>
          <w:sz w:val="20"/>
          <w:szCs w:val="20"/>
        </w:rPr>
      </w:pPr>
    </w:p>
    <w:p w:rsidR="00F910C6" w:rsidRDefault="00F910C6" w:rsidP="00C203BE">
      <w:pPr>
        <w:autoSpaceDE w:val="0"/>
        <w:autoSpaceDN w:val="0"/>
        <w:adjustRightInd w:val="0"/>
        <w:spacing w:after="0" w:line="240" w:lineRule="auto"/>
        <w:ind w:left="360"/>
        <w:jc w:val="both"/>
        <w:rPr>
          <w:rFonts w:ascii="Arial" w:hAnsi="Arial" w:cs="Arial"/>
          <w:sz w:val="20"/>
          <w:szCs w:val="20"/>
        </w:rPr>
      </w:pPr>
    </w:p>
    <w:p w:rsidR="00F910C6" w:rsidRDefault="00F910C6" w:rsidP="00C203BE">
      <w:pPr>
        <w:autoSpaceDE w:val="0"/>
        <w:autoSpaceDN w:val="0"/>
        <w:adjustRightInd w:val="0"/>
        <w:spacing w:after="0" w:line="240" w:lineRule="auto"/>
        <w:ind w:left="360"/>
        <w:jc w:val="both"/>
        <w:rPr>
          <w:rFonts w:ascii="Arial" w:hAnsi="Arial" w:cs="Arial"/>
          <w:sz w:val="20"/>
          <w:szCs w:val="20"/>
        </w:rPr>
      </w:pPr>
    </w:p>
    <w:p w:rsidR="00F910C6" w:rsidRDefault="00F910C6" w:rsidP="00C203BE">
      <w:pPr>
        <w:autoSpaceDE w:val="0"/>
        <w:autoSpaceDN w:val="0"/>
        <w:adjustRightInd w:val="0"/>
        <w:spacing w:after="0" w:line="240" w:lineRule="auto"/>
        <w:ind w:left="360"/>
        <w:jc w:val="both"/>
        <w:rPr>
          <w:rFonts w:ascii="Arial" w:hAnsi="Arial" w:cs="Arial"/>
          <w:sz w:val="20"/>
          <w:szCs w:val="20"/>
        </w:rPr>
      </w:pPr>
    </w:p>
    <w:p w:rsidR="00F910C6" w:rsidRDefault="00F910C6" w:rsidP="00C203BE">
      <w:pPr>
        <w:autoSpaceDE w:val="0"/>
        <w:autoSpaceDN w:val="0"/>
        <w:adjustRightInd w:val="0"/>
        <w:spacing w:after="0" w:line="240" w:lineRule="auto"/>
        <w:ind w:left="360"/>
        <w:jc w:val="both"/>
        <w:rPr>
          <w:rFonts w:ascii="Arial" w:hAnsi="Arial" w:cs="Arial"/>
          <w:sz w:val="20"/>
          <w:szCs w:val="20"/>
        </w:rPr>
      </w:pPr>
    </w:p>
    <w:p w:rsidR="00F910C6" w:rsidRDefault="00F910C6" w:rsidP="00C203BE">
      <w:pPr>
        <w:autoSpaceDE w:val="0"/>
        <w:autoSpaceDN w:val="0"/>
        <w:adjustRightInd w:val="0"/>
        <w:spacing w:after="0" w:line="240" w:lineRule="auto"/>
        <w:ind w:left="360"/>
        <w:jc w:val="both"/>
        <w:rPr>
          <w:rFonts w:ascii="Arial" w:hAnsi="Arial" w:cs="Arial"/>
          <w:sz w:val="20"/>
          <w:szCs w:val="20"/>
        </w:rPr>
      </w:pPr>
    </w:p>
    <w:p w:rsidR="00F910C6" w:rsidRDefault="00F910C6" w:rsidP="00C203BE">
      <w:pPr>
        <w:autoSpaceDE w:val="0"/>
        <w:autoSpaceDN w:val="0"/>
        <w:adjustRightInd w:val="0"/>
        <w:spacing w:after="0" w:line="240" w:lineRule="auto"/>
        <w:ind w:left="360"/>
        <w:jc w:val="both"/>
        <w:rPr>
          <w:rFonts w:ascii="Arial" w:hAnsi="Arial" w:cs="Arial"/>
          <w:sz w:val="20"/>
          <w:szCs w:val="20"/>
        </w:rPr>
      </w:pPr>
    </w:p>
    <w:p w:rsidR="00F910C6" w:rsidRDefault="00F910C6" w:rsidP="00C203BE">
      <w:pPr>
        <w:autoSpaceDE w:val="0"/>
        <w:autoSpaceDN w:val="0"/>
        <w:adjustRightInd w:val="0"/>
        <w:spacing w:after="0" w:line="240" w:lineRule="auto"/>
        <w:ind w:left="360"/>
        <w:jc w:val="both"/>
        <w:rPr>
          <w:rFonts w:ascii="Arial" w:hAnsi="Arial" w:cs="Arial"/>
          <w:sz w:val="20"/>
          <w:szCs w:val="20"/>
        </w:rPr>
      </w:pPr>
    </w:p>
    <w:p w:rsidR="00F910C6" w:rsidRDefault="00F910C6" w:rsidP="00C203BE">
      <w:pPr>
        <w:autoSpaceDE w:val="0"/>
        <w:autoSpaceDN w:val="0"/>
        <w:adjustRightInd w:val="0"/>
        <w:spacing w:after="0" w:line="240" w:lineRule="auto"/>
        <w:ind w:left="360"/>
        <w:jc w:val="both"/>
        <w:rPr>
          <w:rFonts w:ascii="Arial" w:hAnsi="Arial" w:cs="Arial"/>
          <w:sz w:val="20"/>
          <w:szCs w:val="20"/>
        </w:rPr>
      </w:pPr>
    </w:p>
    <w:p w:rsidR="00F910C6" w:rsidRDefault="00F910C6" w:rsidP="00C203BE">
      <w:pPr>
        <w:autoSpaceDE w:val="0"/>
        <w:autoSpaceDN w:val="0"/>
        <w:adjustRightInd w:val="0"/>
        <w:spacing w:after="0" w:line="240" w:lineRule="auto"/>
        <w:ind w:left="360"/>
        <w:jc w:val="both"/>
        <w:rPr>
          <w:rFonts w:ascii="Arial" w:hAnsi="Arial" w:cs="Arial"/>
          <w:sz w:val="20"/>
          <w:szCs w:val="20"/>
        </w:rPr>
      </w:pPr>
    </w:p>
    <w:p w:rsidR="000F6BF6" w:rsidRDefault="000F6BF6" w:rsidP="00C203BE">
      <w:pPr>
        <w:autoSpaceDE w:val="0"/>
        <w:autoSpaceDN w:val="0"/>
        <w:adjustRightInd w:val="0"/>
        <w:spacing w:after="0" w:line="240" w:lineRule="auto"/>
        <w:ind w:left="360"/>
        <w:jc w:val="both"/>
        <w:rPr>
          <w:rFonts w:ascii="Arial" w:hAnsi="Arial" w:cs="Arial"/>
          <w:sz w:val="20"/>
          <w:szCs w:val="20"/>
        </w:rPr>
      </w:pPr>
    </w:p>
    <w:p w:rsidR="000F6BF6" w:rsidRDefault="00480948" w:rsidP="00480948">
      <w:pPr>
        <w:autoSpaceDE w:val="0"/>
        <w:autoSpaceDN w:val="0"/>
        <w:adjustRightInd w:val="0"/>
        <w:spacing w:after="0" w:line="240" w:lineRule="auto"/>
        <w:ind w:left="360" w:hanging="360"/>
        <w:jc w:val="center"/>
        <w:rPr>
          <w:rFonts w:ascii="Arial" w:hAnsi="Arial" w:cs="Arial"/>
          <w:sz w:val="20"/>
          <w:szCs w:val="20"/>
        </w:rPr>
      </w:pPr>
      <w:r>
        <w:rPr>
          <w:rFonts w:ascii="Arial" w:hAnsi="Arial" w:cs="Arial"/>
          <w:sz w:val="20"/>
          <w:szCs w:val="20"/>
        </w:rPr>
        <w:t xml:space="preserve">Gambar 1. </w:t>
      </w:r>
      <w:r w:rsidR="000F6BF6">
        <w:rPr>
          <w:rFonts w:ascii="Arial" w:hAnsi="Arial" w:cs="Arial"/>
          <w:sz w:val="20"/>
          <w:szCs w:val="20"/>
        </w:rPr>
        <w:t>Diagram Pelaksanaan Pendampingan Perbaikan Produk Kerajinan Mainan Anak</w:t>
      </w:r>
    </w:p>
    <w:p w:rsidR="000F6BF6" w:rsidRDefault="000F6BF6" w:rsidP="000F6BF6">
      <w:pPr>
        <w:autoSpaceDE w:val="0"/>
        <w:autoSpaceDN w:val="0"/>
        <w:adjustRightInd w:val="0"/>
        <w:spacing w:after="0" w:line="240" w:lineRule="auto"/>
        <w:ind w:left="360"/>
        <w:jc w:val="center"/>
        <w:rPr>
          <w:rFonts w:ascii="Arial" w:hAnsi="Arial" w:cs="Arial"/>
          <w:sz w:val="20"/>
          <w:szCs w:val="20"/>
        </w:rPr>
      </w:pPr>
    </w:p>
    <w:p w:rsidR="00FF554B" w:rsidRPr="004A7D76" w:rsidRDefault="00FF554B" w:rsidP="00C203BE">
      <w:pPr>
        <w:autoSpaceDE w:val="0"/>
        <w:autoSpaceDN w:val="0"/>
        <w:adjustRightInd w:val="0"/>
        <w:spacing w:after="0" w:line="240" w:lineRule="auto"/>
        <w:ind w:left="360"/>
        <w:jc w:val="both"/>
        <w:rPr>
          <w:rFonts w:ascii="Arial" w:hAnsi="Arial" w:cs="Arial"/>
          <w:sz w:val="20"/>
          <w:szCs w:val="20"/>
        </w:rPr>
      </w:pPr>
    </w:p>
    <w:p w:rsidR="00F84211" w:rsidRPr="00542B84" w:rsidRDefault="00F84211" w:rsidP="0095233D">
      <w:pPr>
        <w:pStyle w:val="ListParagraph"/>
        <w:numPr>
          <w:ilvl w:val="0"/>
          <w:numId w:val="1"/>
        </w:numPr>
        <w:autoSpaceDE w:val="0"/>
        <w:autoSpaceDN w:val="0"/>
        <w:adjustRightInd w:val="0"/>
        <w:spacing w:after="0" w:line="240" w:lineRule="auto"/>
        <w:ind w:left="426" w:hanging="284"/>
        <w:rPr>
          <w:rFonts w:ascii="Arial" w:hAnsi="Arial" w:cs="Arial"/>
          <w:b/>
          <w:sz w:val="20"/>
          <w:szCs w:val="20"/>
        </w:rPr>
      </w:pPr>
      <w:r w:rsidRPr="00134FB4">
        <w:rPr>
          <w:rFonts w:ascii="Arial" w:hAnsi="Arial" w:cs="Arial"/>
          <w:b/>
          <w:color w:val="000000"/>
          <w:sz w:val="20"/>
          <w:szCs w:val="20"/>
        </w:rPr>
        <w:t>Hasil dan Pembahasan</w:t>
      </w:r>
    </w:p>
    <w:p w:rsidR="00542B84" w:rsidRPr="0051603E" w:rsidRDefault="00542B84" w:rsidP="00542B84">
      <w:pPr>
        <w:pStyle w:val="ListParagraph"/>
        <w:autoSpaceDE w:val="0"/>
        <w:autoSpaceDN w:val="0"/>
        <w:adjustRightInd w:val="0"/>
        <w:spacing w:after="0" w:line="240" w:lineRule="auto"/>
        <w:ind w:left="426"/>
        <w:rPr>
          <w:rFonts w:ascii="Arial" w:hAnsi="Arial" w:cs="Arial"/>
          <w:b/>
          <w:sz w:val="20"/>
          <w:szCs w:val="20"/>
        </w:rPr>
      </w:pPr>
    </w:p>
    <w:p w:rsidR="0051603E" w:rsidRDefault="00212208" w:rsidP="00212208">
      <w:pPr>
        <w:pStyle w:val="ListParagraph"/>
        <w:autoSpaceDE w:val="0"/>
        <w:autoSpaceDN w:val="0"/>
        <w:adjustRightInd w:val="0"/>
        <w:spacing w:after="0" w:line="240" w:lineRule="auto"/>
        <w:ind w:left="426"/>
        <w:jc w:val="both"/>
        <w:rPr>
          <w:rFonts w:ascii="Arial" w:hAnsi="Arial" w:cs="Arial"/>
          <w:color w:val="000000"/>
          <w:sz w:val="20"/>
          <w:szCs w:val="20"/>
        </w:rPr>
      </w:pPr>
      <w:r w:rsidRPr="00212208">
        <w:rPr>
          <w:rFonts w:ascii="Arial" w:hAnsi="Arial" w:cs="Arial"/>
          <w:color w:val="000000"/>
          <w:sz w:val="20"/>
          <w:szCs w:val="20"/>
        </w:rPr>
        <w:t>Dari keenam aspek yang teri</w:t>
      </w:r>
      <w:r>
        <w:rPr>
          <w:rFonts w:ascii="Arial" w:hAnsi="Arial" w:cs="Arial"/>
          <w:color w:val="000000"/>
          <w:sz w:val="20"/>
          <w:szCs w:val="20"/>
        </w:rPr>
        <w:t>dentifikasi selama program technical assistance dilakukan,  pembahasan hanya untuk dua aspek saja yang memiliki relevansi dengan kriteria standar nasional indonesia, yaitu 1) Aspek bahan baku yang meliputi kandungan berbahaya bagi anak-anak, dan 2) Aspek produksi yang meliputi keamanan produk dan keseragaman produk.</w:t>
      </w:r>
    </w:p>
    <w:p w:rsidR="00212208" w:rsidRDefault="00212208" w:rsidP="00212208">
      <w:pPr>
        <w:pStyle w:val="ListParagraph"/>
        <w:autoSpaceDE w:val="0"/>
        <w:autoSpaceDN w:val="0"/>
        <w:adjustRightInd w:val="0"/>
        <w:spacing w:after="0" w:line="240" w:lineRule="auto"/>
        <w:ind w:left="426"/>
        <w:jc w:val="both"/>
        <w:rPr>
          <w:rFonts w:ascii="Arial" w:hAnsi="Arial" w:cs="Arial"/>
          <w:color w:val="000000"/>
          <w:sz w:val="20"/>
          <w:szCs w:val="20"/>
        </w:rPr>
      </w:pPr>
    </w:p>
    <w:p w:rsidR="00DC76DF" w:rsidRDefault="00DC76DF" w:rsidP="00DC76DF">
      <w:pPr>
        <w:pStyle w:val="ListParagraph"/>
        <w:numPr>
          <w:ilvl w:val="0"/>
          <w:numId w:val="19"/>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Kandungan Berbahaya pada Mainan Anak</w:t>
      </w:r>
    </w:p>
    <w:p w:rsidR="004D6170" w:rsidRDefault="004D6170" w:rsidP="00892B99">
      <w:pPr>
        <w:pStyle w:val="ListParagraph"/>
        <w:autoSpaceDE w:val="0"/>
        <w:autoSpaceDN w:val="0"/>
        <w:adjustRightInd w:val="0"/>
        <w:spacing w:after="0" w:line="240" w:lineRule="auto"/>
        <w:ind w:left="786" w:firstLine="632"/>
        <w:jc w:val="both"/>
        <w:rPr>
          <w:rFonts w:ascii="Arial" w:hAnsi="Arial" w:cs="Arial"/>
          <w:color w:val="000000"/>
          <w:sz w:val="20"/>
          <w:szCs w:val="20"/>
        </w:rPr>
      </w:pPr>
      <w:r w:rsidRPr="004D6170">
        <w:rPr>
          <w:rFonts w:ascii="Arial" w:hAnsi="Arial" w:cs="Arial"/>
          <w:color w:val="000000"/>
          <w:sz w:val="20"/>
          <w:szCs w:val="20"/>
        </w:rPr>
        <w:t>Cat dekoratif (</w:t>
      </w:r>
      <w:r w:rsidR="00805D12">
        <w:rPr>
          <w:rFonts w:ascii="Arial" w:hAnsi="Arial" w:cs="Arial"/>
          <w:color w:val="000000"/>
          <w:sz w:val="20"/>
          <w:szCs w:val="20"/>
        </w:rPr>
        <w:t xml:space="preserve">Umumnya </w:t>
      </w:r>
      <w:r w:rsidRPr="004D6170">
        <w:rPr>
          <w:rFonts w:ascii="Arial" w:hAnsi="Arial" w:cs="Arial"/>
          <w:color w:val="000000"/>
          <w:sz w:val="20"/>
          <w:szCs w:val="20"/>
        </w:rPr>
        <w:t>digunakan pada rumah, sekolah dan bangunan komersial) berdasar timbal sudah lebih dari tigapuluh tahun tak digunakan di hampir seluruh negara maju karena alasan toksisitas. Beberapa cat dan pelapis berdasar timbal masih digunakan untuk keperluan industri khusus, tapi penggunaan khusus itupun berangsur dihentikan.</w:t>
      </w:r>
    </w:p>
    <w:p w:rsidR="00892B99" w:rsidRDefault="00892B99" w:rsidP="00892B99">
      <w:pPr>
        <w:pStyle w:val="ListParagraph"/>
        <w:autoSpaceDE w:val="0"/>
        <w:autoSpaceDN w:val="0"/>
        <w:adjustRightInd w:val="0"/>
        <w:spacing w:after="0" w:line="240" w:lineRule="auto"/>
        <w:ind w:left="786" w:firstLine="632"/>
        <w:jc w:val="both"/>
        <w:rPr>
          <w:rFonts w:ascii="Arial" w:hAnsi="Arial" w:cs="Arial"/>
          <w:color w:val="000000"/>
          <w:sz w:val="20"/>
          <w:szCs w:val="20"/>
        </w:rPr>
      </w:pPr>
      <w:r>
        <w:rPr>
          <w:rFonts w:ascii="Arial" w:hAnsi="Arial" w:cs="Arial"/>
          <w:color w:val="000000"/>
          <w:sz w:val="20"/>
          <w:szCs w:val="20"/>
        </w:rPr>
        <w:t xml:space="preserve">Di Indonesia cat bertimbal masih digunakan, baik untuk dekoratif, maupun untuk mewarnai mainan anak. Cat-cat tersebut dipilih karena warnanya yang ‘ngejreng’ disukai oleh anak-anak. Demikian di Jurangombo Kota Magelang, Kelompok Usaha Mainan Anak,  untuk finishing produk mainan anak, digunakan cat tersebut. </w:t>
      </w:r>
    </w:p>
    <w:p w:rsidR="00542B84" w:rsidRDefault="00892B99" w:rsidP="00542B84">
      <w:pPr>
        <w:pStyle w:val="ListParagraph"/>
        <w:autoSpaceDE w:val="0"/>
        <w:autoSpaceDN w:val="0"/>
        <w:adjustRightInd w:val="0"/>
        <w:spacing w:after="0" w:line="240" w:lineRule="auto"/>
        <w:ind w:left="786" w:firstLine="632"/>
        <w:jc w:val="both"/>
        <w:rPr>
          <w:rFonts w:ascii="Arial" w:hAnsi="Arial" w:cs="Arial"/>
          <w:color w:val="000000"/>
          <w:sz w:val="20"/>
          <w:szCs w:val="20"/>
        </w:rPr>
      </w:pPr>
      <w:r w:rsidRPr="00DC76DF">
        <w:rPr>
          <w:rFonts w:ascii="Arial" w:hAnsi="Arial" w:cs="Arial"/>
          <w:color w:val="000000"/>
          <w:sz w:val="20"/>
          <w:szCs w:val="20"/>
        </w:rPr>
        <w:t>Peraturan yang spesifik mengatur timbal dalam cat</w:t>
      </w:r>
      <w:r>
        <w:rPr>
          <w:rFonts w:ascii="Arial" w:hAnsi="Arial" w:cs="Arial"/>
          <w:color w:val="000000"/>
          <w:sz w:val="20"/>
          <w:szCs w:val="20"/>
        </w:rPr>
        <w:t xml:space="preserve"> memang </w:t>
      </w:r>
      <w:r w:rsidRPr="00DC76DF">
        <w:rPr>
          <w:rFonts w:ascii="Arial" w:hAnsi="Arial" w:cs="Arial"/>
          <w:color w:val="000000"/>
          <w:sz w:val="20"/>
          <w:szCs w:val="20"/>
        </w:rPr>
        <w:t xml:space="preserve"> belum ada di Indonesia, namun salah satu standar nasional</w:t>
      </w:r>
      <w:r>
        <w:rPr>
          <w:rFonts w:ascii="Arial" w:hAnsi="Arial" w:cs="Arial"/>
          <w:color w:val="000000"/>
          <w:sz w:val="20"/>
          <w:szCs w:val="20"/>
        </w:rPr>
        <w:t xml:space="preserve"> </w:t>
      </w:r>
      <w:r w:rsidRPr="00DC76DF">
        <w:rPr>
          <w:rFonts w:ascii="Arial" w:hAnsi="Arial" w:cs="Arial"/>
          <w:color w:val="000000"/>
          <w:sz w:val="20"/>
          <w:szCs w:val="20"/>
        </w:rPr>
        <w:t xml:space="preserve"> telah membatasi kandungan timbal pada mainan anak di bawah 90 ppm. Standar ini telah diwajibkan dan mulai berlaku setelah 12 Oktober 2013 pada mainan yang diproduksi di Indonesia maupun diimpor. Peraturan ini bertujuan melindungi anak dari bahaya paparan kimia dari mainan, namun patut diperhatikan bahwa anak juga berinteraksi dengan debu dan permukaan-permukaan yang dicat seperti pintu, jendela, tembok, lantai dan perabotan</w:t>
      </w:r>
      <w:r>
        <w:rPr>
          <w:rFonts w:ascii="Arial" w:hAnsi="Arial" w:cs="Arial"/>
          <w:color w:val="000000"/>
          <w:sz w:val="20"/>
          <w:szCs w:val="20"/>
        </w:rPr>
        <w:t>, dan berbagai mainan</w:t>
      </w:r>
      <w:r w:rsidRPr="00DC76DF">
        <w:rPr>
          <w:rFonts w:ascii="Arial" w:hAnsi="Arial" w:cs="Arial"/>
          <w:color w:val="000000"/>
          <w:sz w:val="20"/>
          <w:szCs w:val="20"/>
        </w:rPr>
        <w:t>, sehingga berisiko terpapar zat kimia dari benda-benda tersebut.</w:t>
      </w:r>
      <w:r w:rsidR="00542B84">
        <w:rPr>
          <w:rFonts w:ascii="Arial" w:hAnsi="Arial" w:cs="Arial"/>
          <w:color w:val="000000"/>
          <w:sz w:val="20"/>
          <w:szCs w:val="20"/>
        </w:rPr>
        <w:t xml:space="preserve"> </w:t>
      </w:r>
    </w:p>
    <w:p w:rsidR="00542B84" w:rsidRDefault="00542B84" w:rsidP="00542B84">
      <w:pPr>
        <w:pStyle w:val="ListParagraph"/>
        <w:autoSpaceDE w:val="0"/>
        <w:autoSpaceDN w:val="0"/>
        <w:adjustRightInd w:val="0"/>
        <w:spacing w:after="0" w:line="240" w:lineRule="auto"/>
        <w:ind w:left="786"/>
        <w:jc w:val="center"/>
        <w:rPr>
          <w:rFonts w:ascii="Arial" w:hAnsi="Arial" w:cs="Arial"/>
          <w:color w:val="000000"/>
          <w:sz w:val="20"/>
          <w:szCs w:val="20"/>
        </w:rPr>
      </w:pPr>
      <w:r>
        <w:rPr>
          <w:rFonts w:ascii="Arial" w:hAnsi="Arial" w:cs="Arial"/>
          <w:color w:val="000000"/>
          <w:sz w:val="20"/>
          <w:szCs w:val="20"/>
        </w:rPr>
        <w:t>Tabel 2. Peraturan di Indonesia terkait dengan Cat Bertimbal</w:t>
      </w:r>
    </w:p>
    <w:tbl>
      <w:tblPr>
        <w:tblStyle w:val="LightShading-Accent2"/>
        <w:tblW w:w="0" w:type="auto"/>
        <w:tblInd w:w="817" w:type="dxa"/>
        <w:tblLook w:val="04A0" w:firstRow="1" w:lastRow="0" w:firstColumn="1" w:lastColumn="0" w:noHBand="0" w:noVBand="1"/>
      </w:tblPr>
      <w:tblGrid>
        <w:gridCol w:w="3050"/>
        <w:gridCol w:w="4547"/>
      </w:tblGrid>
      <w:tr w:rsidR="00542B84" w:rsidRPr="00805D12" w:rsidTr="00311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tcPr>
          <w:p w:rsidR="00542B84" w:rsidRPr="00805D12" w:rsidRDefault="00542B84" w:rsidP="0031173A">
            <w:pPr>
              <w:jc w:val="center"/>
              <w:rPr>
                <w:color w:val="auto"/>
                <w:sz w:val="24"/>
                <w:szCs w:val="24"/>
              </w:rPr>
            </w:pPr>
            <w:r w:rsidRPr="00805D12">
              <w:rPr>
                <w:color w:val="auto"/>
                <w:sz w:val="24"/>
                <w:szCs w:val="24"/>
              </w:rPr>
              <w:t>Peraturan</w:t>
            </w:r>
          </w:p>
        </w:tc>
        <w:tc>
          <w:tcPr>
            <w:tcW w:w="4547" w:type="dxa"/>
          </w:tcPr>
          <w:p w:rsidR="00542B84" w:rsidRPr="00805D12" w:rsidRDefault="00542B84" w:rsidP="0031173A">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05D12">
              <w:rPr>
                <w:color w:val="auto"/>
                <w:sz w:val="24"/>
                <w:szCs w:val="24"/>
              </w:rPr>
              <w:t>Isi</w:t>
            </w:r>
          </w:p>
        </w:tc>
      </w:tr>
      <w:tr w:rsidR="00542B84" w:rsidRPr="00805D12" w:rsidTr="00311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tcPr>
          <w:p w:rsidR="00542B84" w:rsidRPr="00805D12" w:rsidRDefault="00542B84" w:rsidP="0031173A">
            <w:pPr>
              <w:rPr>
                <w:color w:val="auto"/>
                <w:sz w:val="20"/>
                <w:szCs w:val="20"/>
              </w:rPr>
            </w:pPr>
            <w:r w:rsidRPr="00805D12">
              <w:rPr>
                <w:color w:val="auto"/>
                <w:sz w:val="20"/>
                <w:szCs w:val="20"/>
              </w:rPr>
              <w:t>Keputusan Menteri PU No. 441/KPTS/1998 TENTANG PERSYARATAN Teknis Bangunan Gedung</w:t>
            </w:r>
          </w:p>
        </w:tc>
        <w:tc>
          <w:tcPr>
            <w:tcW w:w="4547" w:type="dxa"/>
          </w:tcPr>
          <w:p w:rsidR="00542B84" w:rsidRPr="00805D12" w:rsidRDefault="00542B84" w:rsidP="003117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05D12">
              <w:rPr>
                <w:color w:val="auto"/>
                <w:sz w:val="20"/>
                <w:szCs w:val="20"/>
              </w:rPr>
              <w:t xml:space="preserve">Perencanaan Konstruksi kayu harus Memenuhi (....) Tata cara Pengecatan Kayu untuk Rumah dan Gedung, SNI </w:t>
            </w:r>
            <w:r>
              <w:rPr>
                <w:color w:val="auto"/>
                <w:sz w:val="20"/>
                <w:szCs w:val="20"/>
              </w:rPr>
              <w:t>–</w:t>
            </w:r>
            <w:r w:rsidRPr="00805D12">
              <w:rPr>
                <w:color w:val="auto"/>
                <w:sz w:val="20"/>
                <w:szCs w:val="20"/>
              </w:rPr>
              <w:t xml:space="preserve"> 2407</w:t>
            </w:r>
          </w:p>
        </w:tc>
      </w:tr>
      <w:tr w:rsidR="00542B84" w:rsidRPr="00805D12" w:rsidTr="0031173A">
        <w:tc>
          <w:tcPr>
            <w:cnfStyle w:val="001000000000" w:firstRow="0" w:lastRow="0" w:firstColumn="1" w:lastColumn="0" w:oddVBand="0" w:evenVBand="0" w:oddHBand="0" w:evenHBand="0" w:firstRowFirstColumn="0" w:firstRowLastColumn="0" w:lastRowFirstColumn="0" w:lastRowLastColumn="0"/>
            <w:tcW w:w="3050" w:type="dxa"/>
          </w:tcPr>
          <w:p w:rsidR="00542B84" w:rsidRPr="00805D12" w:rsidRDefault="00542B84" w:rsidP="0031173A">
            <w:pPr>
              <w:pStyle w:val="Default"/>
              <w:rPr>
                <w:color w:val="auto"/>
                <w:sz w:val="20"/>
                <w:szCs w:val="20"/>
              </w:rPr>
            </w:pPr>
            <w:r w:rsidRPr="00805D12">
              <w:rPr>
                <w:rFonts w:asciiTheme="minorHAnsi" w:hAnsiTheme="minorHAnsi" w:cstheme="minorBidi"/>
                <w:color w:val="auto"/>
                <w:sz w:val="20"/>
                <w:szCs w:val="20"/>
              </w:rPr>
              <w:t xml:space="preserve">Keputusan Menteri Kesehatan No. 1204/ MENKES/SK/ X/2004 tentang Persyaratan Kesehatan Lingkungan Rumah Sakit </w:t>
            </w:r>
          </w:p>
        </w:tc>
        <w:tc>
          <w:tcPr>
            <w:tcW w:w="4547" w:type="dxa"/>
          </w:tcPr>
          <w:p w:rsidR="00542B84" w:rsidRPr="00805D12" w:rsidRDefault="00542B84" w:rsidP="0031173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0"/>
                <w:szCs w:val="20"/>
              </w:rPr>
            </w:pPr>
            <w:r w:rsidRPr="00805D12">
              <w:rPr>
                <w:rFonts w:asciiTheme="minorHAnsi" w:hAnsiTheme="minorHAnsi" w:cstheme="minorBidi"/>
                <w:color w:val="auto"/>
                <w:sz w:val="20"/>
                <w:szCs w:val="20"/>
              </w:rPr>
              <w:t xml:space="preserve">Dinding […] tidak menggunakan cat yang mengandung logam berat. </w:t>
            </w:r>
          </w:p>
          <w:p w:rsidR="00542B84" w:rsidRPr="00805D12" w:rsidRDefault="00542B84" w:rsidP="0031173A">
            <w:pP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542B84" w:rsidRPr="00805D12" w:rsidTr="00311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0" w:type="dxa"/>
          </w:tcPr>
          <w:p w:rsidR="00542B84" w:rsidRPr="00805D12" w:rsidRDefault="00542B84" w:rsidP="0031173A">
            <w:pPr>
              <w:rPr>
                <w:color w:val="auto"/>
                <w:sz w:val="20"/>
                <w:szCs w:val="20"/>
              </w:rPr>
            </w:pPr>
            <w:r w:rsidRPr="00805D12">
              <w:rPr>
                <w:color w:val="auto"/>
                <w:sz w:val="20"/>
                <w:szCs w:val="20"/>
              </w:rPr>
              <w:t xml:space="preserve">Peraturan Menteri Perindustrian No. 24/ </w:t>
            </w:r>
          </w:p>
          <w:p w:rsidR="00542B84" w:rsidRPr="00805D12" w:rsidRDefault="00542B84" w:rsidP="0031173A">
            <w:pPr>
              <w:rPr>
                <w:color w:val="auto"/>
                <w:sz w:val="20"/>
                <w:szCs w:val="20"/>
              </w:rPr>
            </w:pPr>
            <w:r w:rsidRPr="00805D12">
              <w:rPr>
                <w:color w:val="auto"/>
                <w:sz w:val="20"/>
                <w:szCs w:val="20"/>
              </w:rPr>
              <w:t xml:space="preserve">M-IND/PER/4/2013 tentang Pemberlakuan SNI Mainan Secara Wajib </w:t>
            </w:r>
          </w:p>
        </w:tc>
        <w:tc>
          <w:tcPr>
            <w:tcW w:w="4547" w:type="dxa"/>
          </w:tcPr>
          <w:p w:rsidR="00542B84" w:rsidRPr="00805D12" w:rsidRDefault="00542B84" w:rsidP="003117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0"/>
                <w:szCs w:val="20"/>
              </w:rPr>
            </w:pPr>
            <w:r w:rsidRPr="00805D12">
              <w:rPr>
                <w:rFonts w:asciiTheme="minorHAnsi" w:hAnsiTheme="minorHAnsi" w:cstheme="minorBidi"/>
                <w:color w:val="auto"/>
                <w:sz w:val="20"/>
                <w:szCs w:val="20"/>
              </w:rPr>
              <w:t xml:space="preserve">Memberlakukan secara wajib satu set standar bagi mainan impor maupun buatan dalam negeri. </w:t>
            </w:r>
          </w:p>
          <w:p w:rsidR="00542B84" w:rsidRPr="00805D12" w:rsidRDefault="00542B84" w:rsidP="003117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0"/>
                <w:szCs w:val="20"/>
              </w:rPr>
            </w:pPr>
            <w:r w:rsidRPr="00805D12">
              <w:rPr>
                <w:rFonts w:asciiTheme="minorHAnsi" w:hAnsiTheme="minorHAnsi" w:cstheme="minorBidi"/>
                <w:color w:val="auto"/>
                <w:sz w:val="20"/>
                <w:szCs w:val="20"/>
              </w:rPr>
              <w:t xml:space="preserve">Spesifikasi migrasi unsur tertentu (termasuk timbal). </w:t>
            </w:r>
          </w:p>
          <w:p w:rsidR="00542B84" w:rsidRPr="00805D12" w:rsidRDefault="00542B84" w:rsidP="0031173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05D12">
              <w:rPr>
                <w:color w:val="auto"/>
                <w:sz w:val="20"/>
                <w:szCs w:val="20"/>
              </w:rPr>
              <w:t xml:space="preserve">Mainan yang tidak memenuhi ketentuan wajib ditarik dari peredaran. </w:t>
            </w:r>
          </w:p>
        </w:tc>
      </w:tr>
    </w:tbl>
    <w:p w:rsidR="004D6170" w:rsidRDefault="004D6170" w:rsidP="008277B5">
      <w:pPr>
        <w:pStyle w:val="ListParagraph"/>
        <w:autoSpaceDE w:val="0"/>
        <w:autoSpaceDN w:val="0"/>
        <w:adjustRightInd w:val="0"/>
        <w:spacing w:after="0" w:line="240" w:lineRule="auto"/>
        <w:ind w:left="786" w:firstLine="632"/>
        <w:jc w:val="both"/>
        <w:rPr>
          <w:rFonts w:ascii="Arial" w:hAnsi="Arial" w:cs="Arial"/>
          <w:color w:val="000000"/>
          <w:sz w:val="20"/>
          <w:szCs w:val="20"/>
        </w:rPr>
      </w:pPr>
      <w:r w:rsidRPr="004D6170">
        <w:rPr>
          <w:rFonts w:ascii="Arial" w:hAnsi="Arial" w:cs="Arial"/>
          <w:color w:val="000000"/>
          <w:sz w:val="20"/>
          <w:szCs w:val="20"/>
        </w:rPr>
        <w:lastRenderedPageBreak/>
        <w:t>Cat bertimbal dapat menyebabkan dampak buruk bagi kesehatan setelah lapisan cat lapuk atau terkikis karena penggunaan atau jika sengaja dikikis untuk pengecatan kembali</w:t>
      </w:r>
      <w:r>
        <w:rPr>
          <w:rFonts w:ascii="Arial" w:hAnsi="Arial" w:cs="Arial"/>
          <w:color w:val="000000"/>
          <w:sz w:val="20"/>
          <w:szCs w:val="20"/>
        </w:rPr>
        <w:t>, atau tertelan karena mainan sengaja digigit,atau dimasukkan dalam mulut.</w:t>
      </w:r>
    </w:p>
    <w:p w:rsidR="004D6170" w:rsidRDefault="004D6170" w:rsidP="008277B5">
      <w:pPr>
        <w:pStyle w:val="ListParagraph"/>
        <w:autoSpaceDE w:val="0"/>
        <w:autoSpaceDN w:val="0"/>
        <w:adjustRightInd w:val="0"/>
        <w:spacing w:after="0" w:line="240" w:lineRule="auto"/>
        <w:ind w:left="786" w:firstLine="632"/>
        <w:jc w:val="both"/>
        <w:rPr>
          <w:rFonts w:ascii="Arial" w:hAnsi="Arial" w:cs="Arial"/>
          <w:color w:val="000000"/>
          <w:sz w:val="20"/>
          <w:szCs w:val="20"/>
        </w:rPr>
      </w:pPr>
      <w:r w:rsidRPr="004D6170">
        <w:rPr>
          <w:rFonts w:ascii="Arial" w:hAnsi="Arial" w:cs="Arial"/>
          <w:color w:val="000000"/>
          <w:sz w:val="20"/>
          <w:szCs w:val="20"/>
        </w:rPr>
        <w:t xml:space="preserve">Anak-anak berisiko lebih tinggi menderita dampak cat bertimbal. Pada anak, jalur paparan utama terkait dengan perilaku umum anak kecil yang kerap memasukkan tangan ke mulut, sehingga </w:t>
      </w:r>
      <w:r>
        <w:rPr>
          <w:rFonts w:ascii="Arial" w:hAnsi="Arial" w:cs="Arial"/>
          <w:color w:val="000000"/>
          <w:sz w:val="20"/>
          <w:szCs w:val="20"/>
        </w:rPr>
        <w:t>benda</w:t>
      </w:r>
      <w:r w:rsidRPr="004D6170">
        <w:rPr>
          <w:rFonts w:ascii="Arial" w:hAnsi="Arial" w:cs="Arial"/>
          <w:color w:val="000000"/>
          <w:sz w:val="20"/>
          <w:szCs w:val="20"/>
        </w:rPr>
        <w:t xml:space="preserve"> yang tercemar timbal masuk ke pencernaan. Anak lebih mudah menyerap timbal yang tercerna daripada orang dewasa, dan sistem saraf yang masih berkembang pada anak-anak juga amat rawan terpengaruh dampak paparan timbal. </w:t>
      </w:r>
    </w:p>
    <w:p w:rsidR="004D6170" w:rsidRDefault="004D6170" w:rsidP="00DC76DF">
      <w:pPr>
        <w:pStyle w:val="ListParagraph"/>
        <w:autoSpaceDE w:val="0"/>
        <w:autoSpaceDN w:val="0"/>
        <w:adjustRightInd w:val="0"/>
        <w:spacing w:after="0" w:line="240" w:lineRule="auto"/>
        <w:ind w:left="786"/>
        <w:jc w:val="both"/>
        <w:rPr>
          <w:rFonts w:ascii="Arial" w:hAnsi="Arial" w:cs="Arial"/>
          <w:color w:val="000000"/>
          <w:sz w:val="20"/>
          <w:szCs w:val="20"/>
        </w:rPr>
      </w:pPr>
    </w:p>
    <w:p w:rsidR="008277B5" w:rsidRPr="00D335A9" w:rsidRDefault="008277B5" w:rsidP="008277B5">
      <w:pPr>
        <w:pStyle w:val="ListParagraph"/>
        <w:autoSpaceDE w:val="0"/>
        <w:autoSpaceDN w:val="0"/>
        <w:adjustRightInd w:val="0"/>
        <w:spacing w:after="0" w:line="240" w:lineRule="auto"/>
        <w:ind w:left="786" w:hanging="360"/>
        <w:jc w:val="both"/>
        <w:rPr>
          <w:rFonts w:ascii="Arial" w:hAnsi="Arial" w:cs="Arial"/>
          <w:b/>
          <w:color w:val="000000"/>
          <w:sz w:val="20"/>
          <w:szCs w:val="20"/>
        </w:rPr>
      </w:pPr>
      <w:r w:rsidRPr="00D335A9">
        <w:rPr>
          <w:rFonts w:ascii="Arial" w:hAnsi="Arial" w:cs="Arial"/>
          <w:b/>
          <w:color w:val="000000"/>
          <w:sz w:val="20"/>
          <w:szCs w:val="20"/>
        </w:rPr>
        <w:t>Solusi yang diberikan:</w:t>
      </w:r>
    </w:p>
    <w:p w:rsidR="008277B5" w:rsidRDefault="008277B5" w:rsidP="00D335A9">
      <w:pPr>
        <w:pStyle w:val="NormalWeb"/>
        <w:spacing w:before="0" w:beforeAutospacing="0" w:after="0" w:afterAutospacing="0"/>
        <w:ind w:left="357" w:firstLine="635"/>
        <w:jc w:val="both"/>
        <w:rPr>
          <w:rFonts w:ascii="Arial" w:hAnsi="Arial" w:cs="Arial"/>
          <w:noProof/>
          <w:sz w:val="20"/>
          <w:szCs w:val="20"/>
        </w:rPr>
      </w:pPr>
    </w:p>
    <w:p w:rsidR="00D335A9" w:rsidRPr="00D335A9" w:rsidRDefault="00D335A9" w:rsidP="00D335A9">
      <w:pPr>
        <w:pStyle w:val="NormalWeb"/>
        <w:spacing w:before="0" w:beforeAutospacing="0" w:after="0" w:afterAutospacing="0"/>
        <w:ind w:left="357" w:firstLine="635"/>
        <w:jc w:val="both"/>
        <w:rPr>
          <w:rFonts w:ascii="Arial" w:hAnsi="Arial" w:cs="Arial"/>
          <w:noProof/>
          <w:sz w:val="20"/>
          <w:szCs w:val="20"/>
        </w:rPr>
      </w:pPr>
      <w:r w:rsidRPr="00D335A9">
        <w:rPr>
          <w:rFonts w:ascii="Arial" w:hAnsi="Arial" w:cs="Arial"/>
          <w:noProof/>
          <w:sz w:val="20"/>
          <w:szCs w:val="20"/>
        </w:rPr>
        <w:t>Untuk dapat bersaing dengan produk-produk lain</w:t>
      </w:r>
      <w:r>
        <w:rPr>
          <w:rFonts w:ascii="Arial" w:hAnsi="Arial" w:cs="Arial"/>
          <w:noProof/>
          <w:sz w:val="20"/>
          <w:szCs w:val="20"/>
        </w:rPr>
        <w:t xml:space="preserve"> dan memenuhi kriteria standard</w:t>
      </w:r>
      <w:r w:rsidRPr="00D335A9">
        <w:rPr>
          <w:rFonts w:ascii="Arial" w:hAnsi="Arial" w:cs="Arial"/>
          <w:noProof/>
          <w:sz w:val="20"/>
          <w:szCs w:val="20"/>
        </w:rPr>
        <w:t xml:space="preserve">, maka jaminan keamanan produk menjadi sebuah keharusan. Sehingga tidak merugikan konsumen, untuk itu kerajinan mainan anak terutama Alat peraga Edukasi di Jurangombo Magelang dalam penyelesaian produknya kini telah </w:t>
      </w:r>
      <w:r>
        <w:rPr>
          <w:rFonts w:ascii="Arial" w:hAnsi="Arial" w:cs="Arial"/>
          <w:noProof/>
          <w:sz w:val="20"/>
          <w:szCs w:val="20"/>
        </w:rPr>
        <w:t xml:space="preserve">dibimbing </w:t>
      </w:r>
      <w:r w:rsidRPr="00D335A9">
        <w:rPr>
          <w:rFonts w:ascii="Arial" w:hAnsi="Arial" w:cs="Arial"/>
          <w:noProof/>
          <w:sz w:val="20"/>
          <w:szCs w:val="20"/>
        </w:rPr>
        <w:t>menggunakan bahan-bahan yang non toxit. Sehingga akan memberikan rasa aman kepada konsumen. Bahan finishing</w:t>
      </w:r>
      <w:r w:rsidRPr="00D335A9">
        <w:rPr>
          <w:rFonts w:ascii="Arial" w:hAnsi="Arial" w:cs="Arial"/>
          <w:color w:val="000000"/>
          <w:sz w:val="20"/>
          <w:szCs w:val="20"/>
        </w:rPr>
        <w:t xml:space="preserve"> yang digunakan adalah jenis </w:t>
      </w:r>
      <w:r w:rsidRPr="00D335A9">
        <w:rPr>
          <w:rFonts w:ascii="Arial" w:hAnsi="Arial" w:cs="Arial"/>
          <w:i/>
          <w:color w:val="000000"/>
          <w:sz w:val="20"/>
          <w:szCs w:val="20"/>
        </w:rPr>
        <w:t>Aqua Wood Finish</w:t>
      </w:r>
      <w:r w:rsidRPr="00D335A9">
        <w:rPr>
          <w:rFonts w:ascii="Arial" w:hAnsi="Arial" w:cs="Arial"/>
          <w:color w:val="000000"/>
          <w:sz w:val="20"/>
          <w:szCs w:val="20"/>
        </w:rPr>
        <w:t xml:space="preserve">, yang </w:t>
      </w:r>
      <w:r w:rsidRPr="00D335A9">
        <w:rPr>
          <w:rFonts w:ascii="Arial" w:hAnsi="Arial" w:cs="Arial"/>
          <w:noProof/>
          <w:sz w:val="20"/>
          <w:szCs w:val="20"/>
        </w:rPr>
        <w:t xml:space="preserve">tidak mengandung logam berat (heavy metal) seperti lead (timah), air raksa (mercury), </w:t>
      </w:r>
      <w:r>
        <w:rPr>
          <w:rFonts w:ascii="Arial" w:hAnsi="Arial" w:cs="Arial"/>
          <w:noProof/>
          <w:sz w:val="20"/>
          <w:szCs w:val="20"/>
        </w:rPr>
        <w:t xml:space="preserve">timbal (Pb), </w:t>
      </w:r>
      <w:r w:rsidRPr="00D335A9">
        <w:rPr>
          <w:rFonts w:ascii="Arial" w:hAnsi="Arial" w:cs="Arial"/>
          <w:noProof/>
          <w:sz w:val="20"/>
          <w:szCs w:val="20"/>
        </w:rPr>
        <w:t xml:space="preserve">dan bahan kimia berbahaya lainnya. Karena berpengencer air, produk ini hanya mengeluarkan emisi pelarut organic yang sangat rendah, jauh di bawah ambang batas yang dipekenankan oleh peraturan internasional. Selain tidak berbau dan tidak mengandung formaldehyde (bau pedas), produk ini tidak menimbulkan limbah yang dapat mencemari air dan lingkungan sekitar, serta tidak mengganggu kesehatan. </w:t>
      </w:r>
    </w:p>
    <w:p w:rsidR="00D335A9" w:rsidRDefault="00D335A9" w:rsidP="00DC76DF">
      <w:pPr>
        <w:pStyle w:val="ListParagraph"/>
        <w:autoSpaceDE w:val="0"/>
        <w:autoSpaceDN w:val="0"/>
        <w:adjustRightInd w:val="0"/>
        <w:spacing w:after="0" w:line="240" w:lineRule="auto"/>
        <w:ind w:left="786"/>
        <w:jc w:val="both"/>
        <w:rPr>
          <w:rFonts w:ascii="Arial" w:hAnsi="Arial" w:cs="Arial"/>
          <w:color w:val="000000"/>
          <w:sz w:val="20"/>
          <w:szCs w:val="20"/>
        </w:rPr>
      </w:pPr>
    </w:p>
    <w:p w:rsidR="00805D12" w:rsidRDefault="00A577E9" w:rsidP="00A577E9">
      <w:pPr>
        <w:pStyle w:val="ListParagraph"/>
        <w:autoSpaceDE w:val="0"/>
        <w:autoSpaceDN w:val="0"/>
        <w:adjustRightInd w:val="0"/>
        <w:spacing w:after="0" w:line="240" w:lineRule="auto"/>
        <w:ind w:left="786" w:hanging="644"/>
        <w:jc w:val="both"/>
        <w:rPr>
          <w:rFonts w:ascii="Arial" w:hAnsi="Arial" w:cs="Arial"/>
          <w:sz w:val="20"/>
          <w:szCs w:val="20"/>
        </w:rPr>
      </w:pPr>
      <w:r w:rsidRPr="00A577E9">
        <w:rPr>
          <w:rFonts w:ascii="Arial" w:hAnsi="Arial" w:cs="Arial"/>
          <w:noProof/>
          <w:color w:val="000000"/>
          <w:sz w:val="20"/>
          <w:szCs w:val="20"/>
        </w:rPr>
        <w:drawing>
          <wp:inline distT="0" distB="0" distL="0" distR="0">
            <wp:extent cx="2501011" cy="1847088"/>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8710" t="29401" r="27644" b="15608"/>
                    <a:stretch>
                      <a:fillRect/>
                    </a:stretch>
                  </pic:blipFill>
                  <pic:spPr bwMode="auto">
                    <a:xfrm>
                      <a:off x="0" y="0"/>
                      <a:ext cx="2501011" cy="1847088"/>
                    </a:xfrm>
                    <a:prstGeom prst="rect">
                      <a:avLst/>
                    </a:prstGeom>
                    <a:noFill/>
                    <a:ln w="9525">
                      <a:noFill/>
                      <a:miter lim="800000"/>
                      <a:headEnd/>
                      <a:tailEnd/>
                    </a:ln>
                  </pic:spPr>
                </pic:pic>
              </a:graphicData>
            </a:graphic>
          </wp:inline>
        </w:drawing>
      </w:r>
      <w:r w:rsidR="00AC0B45" w:rsidRPr="00AC0B45">
        <w:rPr>
          <w:rFonts w:ascii="Arial" w:hAnsi="Arial" w:cs="Arial"/>
          <w:sz w:val="20"/>
          <w:szCs w:val="20"/>
        </w:rPr>
        <w:t xml:space="preserve"> </w:t>
      </w:r>
      <w:r w:rsidR="00AC0B45" w:rsidRPr="00AC0B45">
        <w:rPr>
          <w:rFonts w:ascii="Arial" w:hAnsi="Arial" w:cs="Arial"/>
          <w:noProof/>
          <w:color w:val="000000"/>
          <w:sz w:val="20"/>
          <w:szCs w:val="20"/>
        </w:rPr>
        <w:drawing>
          <wp:inline distT="0" distB="0" distL="0" distR="0">
            <wp:extent cx="2534548" cy="1842247"/>
            <wp:effectExtent l="1905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38202" cy="1844903"/>
                    </a:xfrm>
                    <a:prstGeom prst="rect">
                      <a:avLst/>
                    </a:prstGeom>
                  </pic:spPr>
                </pic:pic>
              </a:graphicData>
            </a:graphic>
          </wp:inline>
        </w:drawing>
      </w:r>
    </w:p>
    <w:p w:rsidR="00AC0B45" w:rsidRDefault="00AC0B45" w:rsidP="00AC0B45">
      <w:pPr>
        <w:pStyle w:val="ListParagraph"/>
        <w:autoSpaceDE w:val="0"/>
        <w:autoSpaceDN w:val="0"/>
        <w:adjustRightInd w:val="0"/>
        <w:spacing w:after="0" w:line="240" w:lineRule="auto"/>
        <w:ind w:left="786" w:hanging="644"/>
        <w:jc w:val="center"/>
        <w:rPr>
          <w:rFonts w:ascii="Arial" w:hAnsi="Arial" w:cs="Arial"/>
          <w:color w:val="000000"/>
          <w:sz w:val="20"/>
          <w:szCs w:val="20"/>
        </w:rPr>
      </w:pPr>
      <w:r>
        <w:rPr>
          <w:rFonts w:ascii="Arial" w:hAnsi="Arial" w:cs="Arial"/>
          <w:sz w:val="20"/>
          <w:szCs w:val="20"/>
        </w:rPr>
        <w:t>Gambar 2. Beberapa contoh produk dan Pembuatannya sebelum Pendampingan</w:t>
      </w:r>
    </w:p>
    <w:p w:rsidR="00805D12" w:rsidRDefault="00805D12" w:rsidP="00DC76DF">
      <w:pPr>
        <w:pStyle w:val="ListParagraph"/>
        <w:autoSpaceDE w:val="0"/>
        <w:autoSpaceDN w:val="0"/>
        <w:adjustRightInd w:val="0"/>
        <w:spacing w:after="0" w:line="240" w:lineRule="auto"/>
        <w:ind w:left="786"/>
        <w:jc w:val="both"/>
        <w:rPr>
          <w:rFonts w:ascii="Arial" w:hAnsi="Arial" w:cs="Arial"/>
          <w:color w:val="000000"/>
          <w:sz w:val="20"/>
          <w:szCs w:val="20"/>
        </w:rPr>
      </w:pPr>
    </w:p>
    <w:p w:rsidR="003A6B72" w:rsidRDefault="003A6B72" w:rsidP="003A6B72">
      <w:pPr>
        <w:pStyle w:val="ListParagraph"/>
        <w:numPr>
          <w:ilvl w:val="0"/>
          <w:numId w:val="19"/>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Aspek Produk dan Pengembangan</w:t>
      </w:r>
    </w:p>
    <w:p w:rsidR="00DA247B" w:rsidRDefault="00DA247B" w:rsidP="00DA247B">
      <w:pPr>
        <w:autoSpaceDE w:val="0"/>
        <w:autoSpaceDN w:val="0"/>
        <w:adjustRightInd w:val="0"/>
        <w:spacing w:after="0" w:line="240" w:lineRule="auto"/>
        <w:jc w:val="both"/>
        <w:rPr>
          <w:rFonts w:ascii="Arial" w:hAnsi="Arial" w:cs="Arial"/>
          <w:color w:val="000000"/>
          <w:sz w:val="20"/>
          <w:szCs w:val="20"/>
        </w:rPr>
      </w:pPr>
    </w:p>
    <w:p w:rsidR="00F22B0C" w:rsidRDefault="00F22B0C" w:rsidP="00F22B0C">
      <w:pPr>
        <w:pStyle w:val="NormalWeb"/>
        <w:spacing w:before="0" w:beforeAutospacing="0" w:after="0" w:afterAutospacing="0"/>
        <w:ind w:left="360" w:firstLine="633"/>
        <w:jc w:val="both"/>
        <w:rPr>
          <w:rFonts w:ascii="Arial" w:hAnsi="Arial" w:cs="Arial"/>
          <w:sz w:val="20"/>
          <w:szCs w:val="20"/>
        </w:rPr>
      </w:pPr>
      <w:r w:rsidRPr="00F22B0C">
        <w:rPr>
          <w:rFonts w:ascii="Arial" w:hAnsi="Arial" w:cs="Arial"/>
          <w:sz w:val="20"/>
          <w:szCs w:val="20"/>
        </w:rPr>
        <w:t>Proses pengembangan produk baru dimulai dengan seleksi strategi produk</w:t>
      </w:r>
      <w:r>
        <w:rPr>
          <w:rFonts w:ascii="Arial" w:hAnsi="Arial" w:cs="Arial"/>
          <w:sz w:val="20"/>
          <w:szCs w:val="20"/>
        </w:rPr>
        <w:t xml:space="preserve"> </w:t>
      </w:r>
      <w:r w:rsidRPr="00F22B0C">
        <w:rPr>
          <w:rFonts w:ascii="Arial" w:hAnsi="Arial" w:cs="Arial"/>
          <w:sz w:val="20"/>
          <w:szCs w:val="20"/>
        </w:rPr>
        <w:t>baru secara jelas. Strategi ini kemudian dapat berfungsi sebagai pedoman berguna</w:t>
      </w:r>
      <w:r>
        <w:rPr>
          <w:rFonts w:ascii="Arial" w:hAnsi="Arial" w:cs="Arial"/>
          <w:sz w:val="20"/>
          <w:szCs w:val="20"/>
        </w:rPr>
        <w:t xml:space="preserve"> </w:t>
      </w:r>
      <w:r w:rsidRPr="00F22B0C">
        <w:rPr>
          <w:rFonts w:ascii="Arial" w:hAnsi="Arial" w:cs="Arial"/>
          <w:sz w:val="20"/>
          <w:szCs w:val="20"/>
        </w:rPr>
        <w:t>dalam meneliti selangkah demi selangkah proses pengembangan dari setiap produk</w:t>
      </w:r>
      <w:r>
        <w:rPr>
          <w:rFonts w:ascii="Arial" w:hAnsi="Arial" w:cs="Arial"/>
          <w:sz w:val="20"/>
          <w:szCs w:val="20"/>
        </w:rPr>
        <w:t xml:space="preserve"> </w:t>
      </w:r>
      <w:r w:rsidRPr="00F22B0C">
        <w:rPr>
          <w:rFonts w:ascii="Arial" w:hAnsi="Arial" w:cs="Arial"/>
          <w:sz w:val="20"/>
          <w:szCs w:val="20"/>
        </w:rPr>
        <w:t>baru.</w:t>
      </w:r>
    </w:p>
    <w:p w:rsidR="00F22B0C" w:rsidRDefault="00F22B0C" w:rsidP="00F22B0C">
      <w:pPr>
        <w:pStyle w:val="NormalWeb"/>
        <w:spacing w:before="0" w:beforeAutospacing="0" w:after="0" w:afterAutospacing="0"/>
        <w:ind w:left="357" w:firstLine="635"/>
        <w:jc w:val="both"/>
        <w:rPr>
          <w:rFonts w:ascii="Arial" w:hAnsi="Arial" w:cs="Arial"/>
          <w:sz w:val="20"/>
          <w:szCs w:val="20"/>
        </w:rPr>
      </w:pPr>
      <w:r w:rsidRPr="00F22B0C">
        <w:rPr>
          <w:rFonts w:ascii="Arial" w:hAnsi="Arial" w:cs="Arial"/>
          <w:sz w:val="20"/>
          <w:szCs w:val="20"/>
        </w:rPr>
        <w:t>Peranan produk baru yang sudah ditentukan juga mempengaruhi tipe produk yang</w:t>
      </w:r>
      <w:r>
        <w:rPr>
          <w:rFonts w:ascii="Arial" w:hAnsi="Arial" w:cs="Arial"/>
          <w:sz w:val="20"/>
          <w:szCs w:val="20"/>
        </w:rPr>
        <w:t xml:space="preserve"> </w:t>
      </w:r>
      <w:r w:rsidRPr="00F22B0C">
        <w:rPr>
          <w:rFonts w:ascii="Arial" w:hAnsi="Arial" w:cs="Arial"/>
          <w:sz w:val="20"/>
          <w:szCs w:val="20"/>
        </w:rPr>
        <w:t>akan dikembangkan.</w:t>
      </w:r>
    </w:p>
    <w:p w:rsidR="00B24507" w:rsidRDefault="00B24507" w:rsidP="00F22B0C">
      <w:pPr>
        <w:pStyle w:val="NormalWeb"/>
        <w:spacing w:before="0" w:beforeAutospacing="0" w:after="0" w:afterAutospacing="0"/>
        <w:ind w:left="357" w:firstLine="635"/>
        <w:jc w:val="both"/>
        <w:rPr>
          <w:rFonts w:ascii="Arial" w:hAnsi="Arial" w:cs="Arial"/>
          <w:sz w:val="20"/>
          <w:szCs w:val="20"/>
        </w:rPr>
      </w:pPr>
    </w:p>
    <w:tbl>
      <w:tblPr>
        <w:tblStyle w:val="LightShading-Accent2"/>
        <w:tblW w:w="0" w:type="auto"/>
        <w:tblInd w:w="392" w:type="dxa"/>
        <w:tblLook w:val="04A0" w:firstRow="1" w:lastRow="0" w:firstColumn="1" w:lastColumn="0" w:noHBand="0" w:noVBand="1"/>
      </w:tblPr>
      <w:tblGrid>
        <w:gridCol w:w="3849"/>
        <w:gridCol w:w="4031"/>
      </w:tblGrid>
      <w:tr w:rsidR="00F22B0C" w:rsidRPr="00B24507" w:rsidTr="00B24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9" w:type="dxa"/>
          </w:tcPr>
          <w:p w:rsidR="00F22B0C" w:rsidRPr="00B24507" w:rsidRDefault="00F22B0C" w:rsidP="00B24507">
            <w:pPr>
              <w:pStyle w:val="NormalWeb"/>
              <w:spacing w:before="60" w:beforeAutospacing="0" w:after="60" w:afterAutospacing="0"/>
              <w:ind w:left="357" w:firstLine="635"/>
              <w:jc w:val="both"/>
              <w:rPr>
                <w:rFonts w:ascii="Arial" w:hAnsi="Arial" w:cs="Arial"/>
              </w:rPr>
            </w:pPr>
            <w:r w:rsidRPr="00B24507">
              <w:rPr>
                <w:rFonts w:ascii="Arial" w:hAnsi="Arial" w:cs="Arial"/>
              </w:rPr>
              <w:t xml:space="preserve">Tujuan Perusahaan </w:t>
            </w:r>
          </w:p>
        </w:tc>
        <w:tc>
          <w:tcPr>
            <w:tcW w:w="4031" w:type="dxa"/>
          </w:tcPr>
          <w:p w:rsidR="00F22B0C" w:rsidRPr="00B24507" w:rsidRDefault="00B24507" w:rsidP="00B24507">
            <w:pPr>
              <w:pStyle w:val="NormalWeb"/>
              <w:spacing w:before="60" w:beforeAutospacing="0" w:after="60" w:afterAutospacing="0"/>
              <w:ind w:left="357" w:firstLine="635"/>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B24507">
              <w:rPr>
                <w:rFonts w:ascii="Arial" w:hAnsi="Arial" w:cs="Arial"/>
              </w:rPr>
              <w:t>Strategi Produk</w:t>
            </w:r>
          </w:p>
        </w:tc>
      </w:tr>
      <w:tr w:rsidR="00F22B0C" w:rsidTr="00B24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9" w:type="dxa"/>
          </w:tcPr>
          <w:p w:rsidR="00B24507" w:rsidRPr="00F22B0C" w:rsidRDefault="00B24507" w:rsidP="00B24507">
            <w:pPr>
              <w:pStyle w:val="NormalWeb"/>
              <w:numPr>
                <w:ilvl w:val="0"/>
                <w:numId w:val="22"/>
              </w:numPr>
              <w:spacing w:before="0" w:beforeAutospacing="0" w:after="0" w:afterAutospacing="0"/>
              <w:ind w:left="352" w:hanging="283"/>
              <w:jc w:val="both"/>
              <w:rPr>
                <w:rFonts w:ascii="Arial" w:hAnsi="Arial" w:cs="Arial"/>
                <w:sz w:val="20"/>
                <w:szCs w:val="20"/>
              </w:rPr>
            </w:pPr>
            <w:r w:rsidRPr="00F22B0C">
              <w:rPr>
                <w:rFonts w:ascii="Arial" w:hAnsi="Arial" w:cs="Arial"/>
                <w:sz w:val="20"/>
                <w:szCs w:val="20"/>
              </w:rPr>
              <w:t>Mempertahankan posisi pangsa</w:t>
            </w:r>
            <w:r>
              <w:rPr>
                <w:rFonts w:ascii="Arial" w:hAnsi="Arial" w:cs="Arial"/>
                <w:sz w:val="20"/>
                <w:szCs w:val="20"/>
              </w:rPr>
              <w:t xml:space="preserve"> </w:t>
            </w:r>
            <w:r w:rsidRPr="00F22B0C">
              <w:rPr>
                <w:rFonts w:ascii="Arial" w:hAnsi="Arial" w:cs="Arial"/>
                <w:sz w:val="20"/>
                <w:szCs w:val="20"/>
              </w:rPr>
              <w:t>pasar (market-share).</w:t>
            </w:r>
          </w:p>
          <w:p w:rsidR="00B24507" w:rsidRPr="00F22B0C" w:rsidRDefault="00B24507" w:rsidP="00B24507">
            <w:pPr>
              <w:pStyle w:val="NormalWeb"/>
              <w:numPr>
                <w:ilvl w:val="0"/>
                <w:numId w:val="22"/>
              </w:numPr>
              <w:spacing w:before="0" w:beforeAutospacing="0" w:after="0" w:afterAutospacing="0"/>
              <w:ind w:left="352" w:hanging="283"/>
              <w:jc w:val="both"/>
              <w:rPr>
                <w:rFonts w:ascii="Arial" w:hAnsi="Arial" w:cs="Arial"/>
                <w:sz w:val="20"/>
                <w:szCs w:val="20"/>
              </w:rPr>
            </w:pPr>
            <w:r w:rsidRPr="00F22B0C">
              <w:rPr>
                <w:rFonts w:ascii="Arial" w:hAnsi="Arial" w:cs="Arial"/>
                <w:sz w:val="20"/>
                <w:szCs w:val="20"/>
              </w:rPr>
              <w:t>Mengembangkan lebih lanjut</w:t>
            </w:r>
            <w:r>
              <w:rPr>
                <w:rFonts w:ascii="Arial" w:hAnsi="Arial" w:cs="Arial"/>
                <w:sz w:val="20"/>
                <w:szCs w:val="20"/>
              </w:rPr>
              <w:t xml:space="preserve"> </w:t>
            </w:r>
            <w:r w:rsidRPr="00F22B0C">
              <w:rPr>
                <w:rFonts w:ascii="Arial" w:hAnsi="Arial" w:cs="Arial"/>
                <w:sz w:val="20"/>
                <w:szCs w:val="20"/>
              </w:rPr>
              <w:t>posisi perusahaan sebagai</w:t>
            </w:r>
            <w:r>
              <w:rPr>
                <w:rFonts w:ascii="Arial" w:hAnsi="Arial" w:cs="Arial"/>
                <w:sz w:val="20"/>
                <w:szCs w:val="20"/>
              </w:rPr>
              <w:t xml:space="preserve"> </w:t>
            </w:r>
            <w:r w:rsidRPr="00F22B0C">
              <w:rPr>
                <w:rFonts w:ascii="Arial" w:hAnsi="Arial" w:cs="Arial"/>
                <w:sz w:val="20"/>
                <w:szCs w:val="20"/>
              </w:rPr>
              <w:t>innovator.</w:t>
            </w:r>
          </w:p>
          <w:p w:rsidR="00F22B0C" w:rsidRDefault="00F22B0C" w:rsidP="00F22B0C">
            <w:pPr>
              <w:pStyle w:val="NormalWeb"/>
              <w:spacing w:before="0" w:beforeAutospacing="0" w:after="0" w:afterAutospacing="0"/>
              <w:jc w:val="both"/>
              <w:rPr>
                <w:rFonts w:ascii="Arial" w:hAnsi="Arial" w:cs="Arial"/>
                <w:sz w:val="20"/>
                <w:szCs w:val="20"/>
              </w:rPr>
            </w:pPr>
          </w:p>
        </w:tc>
        <w:tc>
          <w:tcPr>
            <w:tcW w:w="4031" w:type="dxa"/>
          </w:tcPr>
          <w:p w:rsidR="00B24507" w:rsidRPr="00F22B0C" w:rsidRDefault="00B24507" w:rsidP="00B24507">
            <w:pPr>
              <w:pStyle w:val="NormalWeb"/>
              <w:numPr>
                <w:ilvl w:val="1"/>
                <w:numId w:val="24"/>
              </w:numPr>
              <w:spacing w:before="0" w:beforeAutospacing="0" w:after="0" w:afterAutospacing="0"/>
              <w:ind w:left="374" w:hanging="25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22B0C">
              <w:rPr>
                <w:rFonts w:ascii="Arial" w:hAnsi="Arial" w:cs="Arial"/>
                <w:sz w:val="20"/>
                <w:szCs w:val="20"/>
              </w:rPr>
              <w:t>Memperkenalkan produk baru</w:t>
            </w:r>
            <w:r>
              <w:rPr>
                <w:rFonts w:ascii="Arial" w:hAnsi="Arial" w:cs="Arial"/>
                <w:sz w:val="20"/>
                <w:szCs w:val="20"/>
              </w:rPr>
              <w:t xml:space="preserve"> </w:t>
            </w:r>
            <w:r w:rsidRPr="00F22B0C">
              <w:rPr>
                <w:rFonts w:ascii="Arial" w:hAnsi="Arial" w:cs="Arial"/>
                <w:sz w:val="20"/>
                <w:szCs w:val="20"/>
              </w:rPr>
              <w:t>atau memperbarui produk yang</w:t>
            </w:r>
            <w:r>
              <w:rPr>
                <w:rFonts w:ascii="Arial" w:hAnsi="Arial" w:cs="Arial"/>
                <w:sz w:val="20"/>
                <w:szCs w:val="20"/>
              </w:rPr>
              <w:t xml:space="preserve"> </w:t>
            </w:r>
            <w:r w:rsidRPr="00F22B0C">
              <w:rPr>
                <w:rFonts w:ascii="Arial" w:hAnsi="Arial" w:cs="Arial"/>
                <w:sz w:val="20"/>
                <w:szCs w:val="20"/>
              </w:rPr>
              <w:t>sudah ada.</w:t>
            </w:r>
          </w:p>
          <w:p w:rsidR="00B24507" w:rsidRDefault="00B24507" w:rsidP="00B24507">
            <w:pPr>
              <w:pStyle w:val="NormalWeb"/>
              <w:numPr>
                <w:ilvl w:val="1"/>
                <w:numId w:val="24"/>
              </w:numPr>
              <w:spacing w:before="0" w:beforeAutospacing="0" w:after="0" w:afterAutospacing="0"/>
              <w:ind w:left="374" w:hanging="25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22B0C">
              <w:rPr>
                <w:rFonts w:ascii="Arial" w:hAnsi="Arial" w:cs="Arial"/>
                <w:sz w:val="20"/>
                <w:szCs w:val="20"/>
              </w:rPr>
              <w:t>Memperkenalkan produk yang</w:t>
            </w:r>
            <w:r>
              <w:rPr>
                <w:rFonts w:ascii="Arial" w:hAnsi="Arial" w:cs="Arial"/>
                <w:sz w:val="20"/>
                <w:szCs w:val="20"/>
              </w:rPr>
              <w:t xml:space="preserve"> </w:t>
            </w:r>
            <w:r w:rsidRPr="00F22B0C">
              <w:rPr>
                <w:rFonts w:ascii="Arial" w:hAnsi="Arial" w:cs="Arial"/>
                <w:sz w:val="20"/>
                <w:szCs w:val="20"/>
              </w:rPr>
              <w:t>benar-benar baru tidak hanya</w:t>
            </w:r>
            <w:r>
              <w:rPr>
                <w:rFonts w:ascii="Arial" w:hAnsi="Arial" w:cs="Arial"/>
                <w:sz w:val="20"/>
                <w:szCs w:val="20"/>
              </w:rPr>
              <w:t xml:space="preserve"> </w:t>
            </w:r>
            <w:r w:rsidRPr="00F22B0C">
              <w:rPr>
                <w:rFonts w:ascii="Arial" w:hAnsi="Arial" w:cs="Arial"/>
                <w:sz w:val="20"/>
                <w:szCs w:val="20"/>
              </w:rPr>
              <w:t>modifikasi dari produk yang</w:t>
            </w:r>
            <w:r>
              <w:rPr>
                <w:rFonts w:ascii="Arial" w:hAnsi="Arial" w:cs="Arial"/>
                <w:sz w:val="20"/>
                <w:szCs w:val="20"/>
              </w:rPr>
              <w:t xml:space="preserve"> </w:t>
            </w:r>
            <w:r w:rsidRPr="00F22B0C">
              <w:rPr>
                <w:rFonts w:ascii="Arial" w:hAnsi="Arial" w:cs="Arial"/>
                <w:sz w:val="20"/>
                <w:szCs w:val="20"/>
              </w:rPr>
              <w:t>sudah ada.</w:t>
            </w:r>
          </w:p>
          <w:p w:rsidR="00F22B0C" w:rsidRDefault="00F22B0C" w:rsidP="00F22B0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F22B0C" w:rsidRPr="00F22B0C" w:rsidRDefault="00F22B0C" w:rsidP="00F22B0C">
      <w:pPr>
        <w:pStyle w:val="NormalWeb"/>
        <w:spacing w:before="0" w:beforeAutospacing="0" w:after="0" w:afterAutospacing="0"/>
        <w:ind w:left="357" w:firstLine="635"/>
        <w:jc w:val="both"/>
        <w:rPr>
          <w:rFonts w:ascii="Arial" w:hAnsi="Arial" w:cs="Arial"/>
          <w:sz w:val="20"/>
          <w:szCs w:val="20"/>
        </w:rPr>
      </w:pPr>
    </w:p>
    <w:p w:rsidR="002F07A5" w:rsidRPr="002F07A5" w:rsidRDefault="002F07A5" w:rsidP="00F22B0C">
      <w:pPr>
        <w:pStyle w:val="NormalWeb"/>
        <w:spacing w:before="0" w:beforeAutospacing="0" w:after="0" w:afterAutospacing="0"/>
        <w:ind w:left="360" w:firstLine="633"/>
        <w:jc w:val="both"/>
        <w:rPr>
          <w:rFonts w:ascii="Arial" w:hAnsi="Arial" w:cs="Arial"/>
          <w:sz w:val="20"/>
          <w:szCs w:val="20"/>
        </w:rPr>
      </w:pPr>
      <w:r w:rsidRPr="002F07A5">
        <w:rPr>
          <w:rFonts w:ascii="Arial" w:hAnsi="Arial" w:cs="Arial"/>
          <w:sz w:val="20"/>
          <w:szCs w:val="20"/>
        </w:rPr>
        <w:lastRenderedPageBreak/>
        <w:t xml:space="preserve">Untuk dapat menentukan produk mana yang akan dihasilkan, maka </w:t>
      </w:r>
      <w:r w:rsidR="00F22B0C">
        <w:rPr>
          <w:rFonts w:ascii="Arial" w:hAnsi="Arial" w:cs="Arial"/>
          <w:sz w:val="20"/>
          <w:szCs w:val="20"/>
        </w:rPr>
        <w:t xml:space="preserve">telah </w:t>
      </w:r>
      <w:r w:rsidRPr="002F07A5">
        <w:rPr>
          <w:rFonts w:ascii="Arial" w:hAnsi="Arial" w:cs="Arial"/>
          <w:sz w:val="20"/>
          <w:szCs w:val="20"/>
        </w:rPr>
        <w:t>dilakukan identifikasi terhadap produk yang telah ada di pasar. Produk yang  disurvey lebih dari satu produk disesuaikan dengan jumlah produk yang ada di pasar.</w:t>
      </w:r>
    </w:p>
    <w:p w:rsidR="002F07A5" w:rsidRPr="002F07A5" w:rsidRDefault="002F07A5" w:rsidP="002F07A5">
      <w:pPr>
        <w:pStyle w:val="NormalWeb"/>
        <w:spacing w:before="0" w:beforeAutospacing="0" w:after="0" w:afterAutospacing="0"/>
        <w:ind w:left="360" w:firstLine="633"/>
        <w:jc w:val="both"/>
        <w:rPr>
          <w:rFonts w:ascii="Arial" w:hAnsi="Arial" w:cs="Arial"/>
          <w:sz w:val="20"/>
          <w:szCs w:val="20"/>
        </w:rPr>
      </w:pPr>
      <w:r w:rsidRPr="002F07A5">
        <w:rPr>
          <w:rFonts w:ascii="Arial" w:hAnsi="Arial" w:cs="Arial"/>
          <w:sz w:val="20"/>
          <w:szCs w:val="20"/>
        </w:rPr>
        <w:t>Hasil identifikasi di lapangan</w:t>
      </w:r>
      <w:r w:rsidRPr="002F07A5">
        <w:rPr>
          <w:rFonts w:ascii="Arial" w:hAnsi="Arial" w:cs="Arial"/>
          <w:sz w:val="20"/>
          <w:szCs w:val="20"/>
        </w:rPr>
        <w:tab/>
        <w:t xml:space="preserve"> menunjukkan bahwa produk mainan anak yang dihasilkan oleh Kelompok Usaha Bersama Manunggal Jaya Jurangombo dapat diilustrasikan dalam tabel berikut;</w:t>
      </w:r>
    </w:p>
    <w:p w:rsidR="002F07A5" w:rsidRPr="002F07A5" w:rsidRDefault="00FB3D55" w:rsidP="00FB3D55">
      <w:pPr>
        <w:pStyle w:val="NormalWeb"/>
        <w:spacing w:before="0" w:beforeAutospacing="0" w:after="0" w:afterAutospacing="0"/>
        <w:ind w:left="360" w:firstLine="633"/>
        <w:jc w:val="center"/>
        <w:rPr>
          <w:rFonts w:ascii="Arial" w:hAnsi="Arial" w:cs="Arial"/>
          <w:sz w:val="20"/>
          <w:szCs w:val="20"/>
        </w:rPr>
      </w:pPr>
      <w:r>
        <w:rPr>
          <w:rFonts w:ascii="Arial" w:hAnsi="Arial" w:cs="Arial"/>
          <w:sz w:val="20"/>
          <w:szCs w:val="20"/>
        </w:rPr>
        <w:t>Tabel 3</w:t>
      </w:r>
      <w:r w:rsidR="002F07A5" w:rsidRPr="002F07A5">
        <w:rPr>
          <w:rFonts w:ascii="Arial" w:hAnsi="Arial" w:cs="Arial"/>
          <w:sz w:val="20"/>
          <w:szCs w:val="20"/>
        </w:rPr>
        <w:t>. Hasil Identifikasi Produk Mainan</w:t>
      </w:r>
    </w:p>
    <w:tbl>
      <w:tblPr>
        <w:tblStyle w:val="LightShading-Accent2"/>
        <w:tblW w:w="7939" w:type="dxa"/>
        <w:tblInd w:w="392" w:type="dxa"/>
        <w:tblLook w:val="04A0" w:firstRow="1" w:lastRow="0" w:firstColumn="1" w:lastColumn="0" w:noHBand="0" w:noVBand="1"/>
      </w:tblPr>
      <w:tblGrid>
        <w:gridCol w:w="567"/>
        <w:gridCol w:w="2268"/>
        <w:gridCol w:w="1843"/>
        <w:gridCol w:w="1843"/>
        <w:gridCol w:w="1418"/>
      </w:tblGrid>
      <w:tr w:rsidR="002F07A5" w:rsidRPr="00FB3D55" w:rsidTr="00FB3D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2F07A5" w:rsidRPr="00FB3D55" w:rsidRDefault="002F07A5" w:rsidP="002F07A5">
            <w:pPr>
              <w:pStyle w:val="NormalWeb"/>
              <w:spacing w:before="0" w:beforeAutospacing="0" w:after="0" w:afterAutospacing="0"/>
              <w:jc w:val="both"/>
              <w:rPr>
                <w:rFonts w:ascii="Arial" w:hAnsi="Arial" w:cs="Arial"/>
                <w:color w:val="auto"/>
                <w:sz w:val="20"/>
                <w:szCs w:val="20"/>
              </w:rPr>
            </w:pPr>
            <w:r w:rsidRPr="00FB3D55">
              <w:rPr>
                <w:rFonts w:ascii="Arial" w:hAnsi="Arial" w:cs="Arial"/>
                <w:color w:val="auto"/>
                <w:sz w:val="20"/>
                <w:szCs w:val="20"/>
              </w:rPr>
              <w:t>No</w:t>
            </w:r>
          </w:p>
        </w:tc>
        <w:tc>
          <w:tcPr>
            <w:tcW w:w="2268" w:type="dxa"/>
          </w:tcPr>
          <w:p w:rsidR="002F07A5" w:rsidRPr="00FB3D55" w:rsidRDefault="002F07A5" w:rsidP="002F07A5">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Jenis Produk</w:t>
            </w:r>
          </w:p>
        </w:tc>
        <w:tc>
          <w:tcPr>
            <w:tcW w:w="1843" w:type="dxa"/>
          </w:tcPr>
          <w:p w:rsidR="002F07A5" w:rsidRPr="00FB3D55" w:rsidRDefault="002F07A5" w:rsidP="002F07A5">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 xml:space="preserve">Bahan </w:t>
            </w:r>
          </w:p>
        </w:tc>
        <w:tc>
          <w:tcPr>
            <w:tcW w:w="1843" w:type="dxa"/>
          </w:tcPr>
          <w:p w:rsidR="002F07A5" w:rsidRPr="00FB3D55" w:rsidRDefault="002F07A5" w:rsidP="002F07A5">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Pengerjaan</w:t>
            </w:r>
          </w:p>
        </w:tc>
        <w:tc>
          <w:tcPr>
            <w:tcW w:w="1418" w:type="dxa"/>
          </w:tcPr>
          <w:p w:rsidR="002F07A5" w:rsidRPr="00FB3D55" w:rsidRDefault="002F07A5" w:rsidP="002F07A5">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Keterangan</w:t>
            </w:r>
          </w:p>
        </w:tc>
      </w:tr>
      <w:tr w:rsidR="002F07A5" w:rsidRPr="00FB3D55" w:rsidTr="00FB3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2F07A5" w:rsidRPr="00FB3D55" w:rsidRDefault="002F07A5" w:rsidP="002F07A5">
            <w:pPr>
              <w:pStyle w:val="NormalWeb"/>
              <w:spacing w:before="0" w:beforeAutospacing="0" w:after="0" w:afterAutospacing="0"/>
              <w:rPr>
                <w:rFonts w:ascii="Arial" w:hAnsi="Arial" w:cs="Arial"/>
                <w:color w:val="auto"/>
                <w:sz w:val="20"/>
                <w:szCs w:val="20"/>
              </w:rPr>
            </w:pPr>
            <w:r w:rsidRPr="00FB3D55">
              <w:rPr>
                <w:rFonts w:ascii="Arial" w:hAnsi="Arial" w:cs="Arial"/>
                <w:color w:val="auto"/>
                <w:sz w:val="20"/>
                <w:szCs w:val="20"/>
              </w:rPr>
              <w:t>1</w:t>
            </w:r>
          </w:p>
        </w:tc>
        <w:tc>
          <w:tcPr>
            <w:tcW w:w="2268" w:type="dxa"/>
          </w:tcPr>
          <w:p w:rsidR="002F07A5" w:rsidRPr="00FB3D55" w:rsidRDefault="002F07A5" w:rsidP="002F07A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Mobil-mobilan:</w:t>
            </w:r>
          </w:p>
          <w:p w:rsidR="002F07A5" w:rsidRPr="00FB3D55" w:rsidRDefault="002F07A5" w:rsidP="002F07A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Truk, Bus, Truk Tangki</w:t>
            </w:r>
          </w:p>
          <w:p w:rsidR="002F07A5" w:rsidRPr="00FB3D55" w:rsidRDefault="002F07A5" w:rsidP="002F07A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dan Kereta tetetubis</w:t>
            </w:r>
          </w:p>
        </w:tc>
        <w:tc>
          <w:tcPr>
            <w:tcW w:w="1843" w:type="dxa"/>
          </w:tcPr>
          <w:p w:rsidR="002F07A5" w:rsidRPr="00FB3D55" w:rsidRDefault="002F07A5" w:rsidP="002F07A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Papan, paku, cat jenis Akrilik dan</w:t>
            </w:r>
            <w:r w:rsidRPr="00FB3D55">
              <w:rPr>
                <w:rFonts w:ascii="Arial" w:hAnsi="Arial" w:cs="Arial"/>
                <w:b/>
                <w:color w:val="auto"/>
                <w:sz w:val="20"/>
                <w:szCs w:val="20"/>
              </w:rPr>
              <w:t xml:space="preserve"> </w:t>
            </w:r>
            <w:r w:rsidRPr="00FB3D55">
              <w:rPr>
                <w:rStyle w:val="Strong"/>
                <w:rFonts w:ascii="Arial" w:hAnsi="Arial" w:cs="Arial"/>
                <w:color w:val="auto"/>
                <w:sz w:val="20"/>
                <w:szCs w:val="20"/>
              </w:rPr>
              <w:t>Polyurethane</w:t>
            </w:r>
            <w:r w:rsidRPr="00FB3D55">
              <w:rPr>
                <w:rFonts w:ascii="Arial" w:hAnsi="Arial" w:cs="Arial"/>
                <w:b/>
                <w:color w:val="auto"/>
                <w:sz w:val="20"/>
                <w:szCs w:val="20"/>
              </w:rPr>
              <w:t>,</w:t>
            </w:r>
            <w:r w:rsidRPr="00FB3D55">
              <w:rPr>
                <w:rFonts w:ascii="Arial" w:hAnsi="Arial" w:cs="Arial"/>
                <w:color w:val="auto"/>
                <w:sz w:val="20"/>
                <w:szCs w:val="20"/>
              </w:rPr>
              <w:t xml:space="preserve"> </w:t>
            </w:r>
          </w:p>
        </w:tc>
        <w:tc>
          <w:tcPr>
            <w:tcW w:w="1843" w:type="dxa"/>
          </w:tcPr>
          <w:p w:rsidR="002F07A5" w:rsidRPr="00FB3D55" w:rsidRDefault="002F07A5" w:rsidP="002F07A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Manual dan sebagian semi mekanis</w:t>
            </w:r>
          </w:p>
        </w:tc>
        <w:tc>
          <w:tcPr>
            <w:tcW w:w="1418" w:type="dxa"/>
          </w:tcPr>
          <w:p w:rsidR="002F07A5" w:rsidRPr="00FB3D55" w:rsidRDefault="002F07A5" w:rsidP="002F07A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Kurang aman, dapat melukai dan mengandung toxit</w:t>
            </w:r>
          </w:p>
        </w:tc>
      </w:tr>
      <w:tr w:rsidR="002F07A5" w:rsidRPr="00FB3D55" w:rsidTr="00FB3D55">
        <w:tc>
          <w:tcPr>
            <w:cnfStyle w:val="001000000000" w:firstRow="0" w:lastRow="0" w:firstColumn="1" w:lastColumn="0" w:oddVBand="0" w:evenVBand="0" w:oddHBand="0" w:evenHBand="0" w:firstRowFirstColumn="0" w:firstRowLastColumn="0" w:lastRowFirstColumn="0" w:lastRowLastColumn="0"/>
            <w:tcW w:w="567" w:type="dxa"/>
          </w:tcPr>
          <w:p w:rsidR="002F07A5" w:rsidRPr="00FB3D55" w:rsidRDefault="002F07A5" w:rsidP="002F07A5">
            <w:pPr>
              <w:pStyle w:val="NormalWeb"/>
              <w:spacing w:before="0" w:beforeAutospacing="0" w:after="0" w:afterAutospacing="0"/>
              <w:rPr>
                <w:rFonts w:ascii="Arial" w:hAnsi="Arial" w:cs="Arial"/>
                <w:color w:val="auto"/>
                <w:sz w:val="20"/>
                <w:szCs w:val="20"/>
              </w:rPr>
            </w:pPr>
            <w:r w:rsidRPr="00FB3D55">
              <w:rPr>
                <w:rFonts w:ascii="Arial" w:hAnsi="Arial" w:cs="Arial"/>
                <w:color w:val="auto"/>
                <w:sz w:val="20"/>
                <w:szCs w:val="20"/>
              </w:rPr>
              <w:t>2</w:t>
            </w:r>
          </w:p>
        </w:tc>
        <w:tc>
          <w:tcPr>
            <w:tcW w:w="2268" w:type="dxa"/>
          </w:tcPr>
          <w:p w:rsidR="002F07A5" w:rsidRPr="00FB3D55" w:rsidRDefault="002F07A5" w:rsidP="002F07A5">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Kuda Jungkit</w:t>
            </w:r>
          </w:p>
        </w:tc>
        <w:tc>
          <w:tcPr>
            <w:tcW w:w="1843" w:type="dxa"/>
          </w:tcPr>
          <w:p w:rsidR="002F07A5" w:rsidRPr="00FB3D55" w:rsidRDefault="002F07A5" w:rsidP="002F07A5">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Papan, paku, cat jenis Akrilik dan</w:t>
            </w:r>
            <w:r w:rsidRPr="00FB3D55">
              <w:rPr>
                <w:rFonts w:ascii="Arial" w:hAnsi="Arial" w:cs="Arial"/>
                <w:b/>
                <w:color w:val="auto"/>
                <w:sz w:val="20"/>
                <w:szCs w:val="20"/>
              </w:rPr>
              <w:t xml:space="preserve"> </w:t>
            </w:r>
            <w:r w:rsidRPr="00FB3D55">
              <w:rPr>
                <w:rStyle w:val="Strong"/>
                <w:rFonts w:ascii="Arial" w:hAnsi="Arial" w:cs="Arial"/>
                <w:color w:val="auto"/>
                <w:sz w:val="20"/>
                <w:szCs w:val="20"/>
              </w:rPr>
              <w:t>Polyurethane</w:t>
            </w:r>
          </w:p>
        </w:tc>
        <w:tc>
          <w:tcPr>
            <w:tcW w:w="1843" w:type="dxa"/>
          </w:tcPr>
          <w:p w:rsidR="002F07A5" w:rsidRPr="00FB3D55" w:rsidRDefault="002F07A5" w:rsidP="002F07A5">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Manual dan sebagian semi mekanis</w:t>
            </w:r>
          </w:p>
        </w:tc>
        <w:tc>
          <w:tcPr>
            <w:tcW w:w="1418" w:type="dxa"/>
          </w:tcPr>
          <w:p w:rsidR="002F07A5" w:rsidRPr="00FB3D55" w:rsidRDefault="002F07A5" w:rsidP="002F07A5">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Kurang aman</w:t>
            </w:r>
          </w:p>
        </w:tc>
      </w:tr>
      <w:tr w:rsidR="002F07A5" w:rsidRPr="00FB3D55" w:rsidTr="00FB3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2F07A5" w:rsidRPr="00FB3D55" w:rsidRDefault="002F07A5" w:rsidP="002F07A5">
            <w:pPr>
              <w:pStyle w:val="NormalWeb"/>
              <w:spacing w:before="0" w:beforeAutospacing="0" w:after="0" w:afterAutospacing="0"/>
              <w:rPr>
                <w:rFonts w:ascii="Arial" w:hAnsi="Arial" w:cs="Arial"/>
                <w:color w:val="auto"/>
                <w:sz w:val="20"/>
                <w:szCs w:val="20"/>
              </w:rPr>
            </w:pPr>
            <w:r w:rsidRPr="00FB3D55">
              <w:rPr>
                <w:rFonts w:ascii="Arial" w:hAnsi="Arial" w:cs="Arial"/>
                <w:color w:val="auto"/>
                <w:sz w:val="20"/>
                <w:szCs w:val="20"/>
              </w:rPr>
              <w:t>3</w:t>
            </w:r>
          </w:p>
        </w:tc>
        <w:tc>
          <w:tcPr>
            <w:tcW w:w="2268" w:type="dxa"/>
          </w:tcPr>
          <w:p w:rsidR="002F07A5" w:rsidRPr="00FB3D55" w:rsidRDefault="002F07A5" w:rsidP="002F07A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APE- Alat Peraga Edukasi</w:t>
            </w:r>
          </w:p>
        </w:tc>
        <w:tc>
          <w:tcPr>
            <w:tcW w:w="1843" w:type="dxa"/>
          </w:tcPr>
          <w:p w:rsidR="002F07A5" w:rsidRPr="00FB3D55" w:rsidRDefault="002F07A5" w:rsidP="002F07A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Kayu, paku, cat jenis Akrilik dan</w:t>
            </w:r>
            <w:r w:rsidRPr="00FB3D55">
              <w:rPr>
                <w:rFonts w:ascii="Arial" w:hAnsi="Arial" w:cs="Arial"/>
                <w:b/>
                <w:color w:val="auto"/>
                <w:sz w:val="20"/>
                <w:szCs w:val="20"/>
              </w:rPr>
              <w:t xml:space="preserve"> </w:t>
            </w:r>
            <w:r w:rsidRPr="00FB3D55">
              <w:rPr>
                <w:rStyle w:val="Strong"/>
                <w:rFonts w:ascii="Arial" w:hAnsi="Arial" w:cs="Arial"/>
                <w:color w:val="auto"/>
                <w:sz w:val="20"/>
                <w:szCs w:val="20"/>
              </w:rPr>
              <w:t>Polyurethane</w:t>
            </w:r>
            <w:r w:rsidRPr="00FB3D55">
              <w:rPr>
                <w:rFonts w:ascii="Arial" w:hAnsi="Arial" w:cs="Arial"/>
                <w:b/>
                <w:color w:val="auto"/>
                <w:sz w:val="20"/>
                <w:szCs w:val="20"/>
              </w:rPr>
              <w:t>,</w:t>
            </w:r>
            <w:r w:rsidRPr="00FB3D55">
              <w:rPr>
                <w:rFonts w:ascii="Arial" w:hAnsi="Arial" w:cs="Arial"/>
                <w:color w:val="auto"/>
                <w:sz w:val="20"/>
                <w:szCs w:val="20"/>
              </w:rPr>
              <w:t xml:space="preserve"> </w:t>
            </w:r>
          </w:p>
        </w:tc>
        <w:tc>
          <w:tcPr>
            <w:tcW w:w="1843" w:type="dxa"/>
          </w:tcPr>
          <w:p w:rsidR="002F07A5" w:rsidRPr="00FB3D55" w:rsidRDefault="002F07A5" w:rsidP="002F07A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Semi Mekanis</w:t>
            </w:r>
          </w:p>
        </w:tc>
        <w:tc>
          <w:tcPr>
            <w:tcW w:w="1418" w:type="dxa"/>
          </w:tcPr>
          <w:p w:rsidR="002F07A5" w:rsidRPr="00FB3D55" w:rsidRDefault="002F07A5" w:rsidP="002F07A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Kurang Aman</w:t>
            </w:r>
          </w:p>
        </w:tc>
      </w:tr>
    </w:tbl>
    <w:p w:rsidR="002F07A5" w:rsidRPr="002F07A5" w:rsidRDefault="002F07A5" w:rsidP="002F07A5">
      <w:pPr>
        <w:pStyle w:val="NormalWeb"/>
        <w:spacing w:before="0" w:beforeAutospacing="0" w:after="0" w:afterAutospacing="0"/>
        <w:ind w:left="360" w:firstLine="633"/>
        <w:jc w:val="both"/>
        <w:rPr>
          <w:rFonts w:ascii="Arial" w:hAnsi="Arial" w:cs="Arial"/>
          <w:sz w:val="20"/>
          <w:szCs w:val="20"/>
        </w:rPr>
      </w:pPr>
      <w:r w:rsidRPr="002F07A5">
        <w:rPr>
          <w:rFonts w:ascii="Arial" w:hAnsi="Arial" w:cs="Arial"/>
          <w:sz w:val="20"/>
          <w:szCs w:val="20"/>
        </w:rPr>
        <w:t>Sumber, Data yang diolah</w:t>
      </w:r>
    </w:p>
    <w:p w:rsidR="002F07A5" w:rsidRPr="002F07A5" w:rsidRDefault="002F07A5" w:rsidP="002F07A5">
      <w:pPr>
        <w:pStyle w:val="NormalWeb"/>
        <w:spacing w:before="120" w:beforeAutospacing="0" w:after="0" w:afterAutospacing="0"/>
        <w:ind w:left="357" w:firstLine="635"/>
        <w:jc w:val="both"/>
        <w:rPr>
          <w:rFonts w:ascii="Arial" w:hAnsi="Arial" w:cs="Arial"/>
          <w:bCs/>
          <w:noProof/>
          <w:sz w:val="20"/>
          <w:szCs w:val="20"/>
        </w:rPr>
      </w:pPr>
      <w:r w:rsidRPr="002F07A5">
        <w:rPr>
          <w:rFonts w:ascii="Arial" w:hAnsi="Arial" w:cs="Arial"/>
          <w:sz w:val="20"/>
          <w:szCs w:val="20"/>
        </w:rPr>
        <w:tab/>
      </w:r>
      <w:r w:rsidRPr="002F07A5">
        <w:rPr>
          <w:rFonts w:ascii="Arial" w:hAnsi="Arial" w:cs="Arial"/>
          <w:bCs/>
          <w:noProof/>
          <w:sz w:val="20"/>
          <w:szCs w:val="20"/>
        </w:rPr>
        <w:t xml:space="preserve">Bimbingan teknis yang dilakukan meliputi desain produk, proses produksi dan kesehatan dan keamanan produk dan kerja. Sebagaimana diilustrasikan dalam tabel </w:t>
      </w:r>
      <w:r w:rsidR="00D3708B">
        <w:rPr>
          <w:rFonts w:ascii="Arial" w:hAnsi="Arial" w:cs="Arial"/>
          <w:bCs/>
          <w:noProof/>
          <w:sz w:val="20"/>
          <w:szCs w:val="20"/>
        </w:rPr>
        <w:t>4</w:t>
      </w:r>
      <w:r w:rsidRPr="002F07A5">
        <w:rPr>
          <w:rFonts w:ascii="Arial" w:hAnsi="Arial" w:cs="Arial"/>
          <w:bCs/>
          <w:noProof/>
          <w:sz w:val="20"/>
          <w:szCs w:val="20"/>
        </w:rPr>
        <w:t xml:space="preserve"> berikut:</w:t>
      </w:r>
    </w:p>
    <w:p w:rsidR="002F07A5" w:rsidRPr="002F07A5" w:rsidRDefault="00FB3D55" w:rsidP="00480948">
      <w:pPr>
        <w:spacing w:before="120" w:line="240" w:lineRule="auto"/>
        <w:jc w:val="center"/>
        <w:rPr>
          <w:rFonts w:ascii="Arial" w:hAnsi="Arial" w:cs="Arial"/>
          <w:bCs/>
          <w:noProof/>
          <w:sz w:val="20"/>
          <w:szCs w:val="20"/>
        </w:rPr>
      </w:pPr>
      <w:r>
        <w:rPr>
          <w:rFonts w:ascii="Arial" w:hAnsi="Arial" w:cs="Arial"/>
          <w:bCs/>
          <w:noProof/>
          <w:sz w:val="20"/>
          <w:szCs w:val="20"/>
        </w:rPr>
        <w:t>Tabel 4</w:t>
      </w:r>
      <w:r w:rsidR="002F07A5" w:rsidRPr="002F07A5">
        <w:rPr>
          <w:rFonts w:ascii="Arial" w:hAnsi="Arial" w:cs="Arial"/>
          <w:bCs/>
          <w:noProof/>
          <w:sz w:val="20"/>
          <w:szCs w:val="20"/>
        </w:rPr>
        <w:t>. Bimbingan Teknis standardisasi Produk</w:t>
      </w:r>
    </w:p>
    <w:tbl>
      <w:tblPr>
        <w:tblStyle w:val="LightShading-Accent2"/>
        <w:tblW w:w="7905" w:type="dxa"/>
        <w:tblInd w:w="392" w:type="dxa"/>
        <w:tblLook w:val="04A0" w:firstRow="1" w:lastRow="0" w:firstColumn="1" w:lastColumn="0" w:noHBand="0" w:noVBand="1"/>
      </w:tblPr>
      <w:tblGrid>
        <w:gridCol w:w="567"/>
        <w:gridCol w:w="2126"/>
        <w:gridCol w:w="1843"/>
        <w:gridCol w:w="1843"/>
        <w:gridCol w:w="1421"/>
        <w:gridCol w:w="105"/>
      </w:tblGrid>
      <w:tr w:rsidR="002F07A5" w:rsidRPr="00FB3D55" w:rsidTr="00D3708B">
        <w:trPr>
          <w:gridAfter w:val="1"/>
          <w:cnfStyle w:val="100000000000" w:firstRow="1" w:lastRow="0" w:firstColumn="0" w:lastColumn="0" w:oddVBand="0" w:evenVBand="0" w:oddHBand="0" w:evenHBand="0" w:firstRowFirstColumn="0" w:firstRowLastColumn="0" w:lastRowFirstColumn="0" w:lastRowLastColumn="0"/>
          <w:wAfter w:w="105" w:type="dxa"/>
        </w:trPr>
        <w:tc>
          <w:tcPr>
            <w:cnfStyle w:val="001000000000" w:firstRow="0" w:lastRow="0" w:firstColumn="1" w:lastColumn="0" w:oddVBand="0" w:evenVBand="0" w:oddHBand="0" w:evenHBand="0" w:firstRowFirstColumn="0" w:firstRowLastColumn="0" w:lastRowFirstColumn="0" w:lastRowLastColumn="0"/>
            <w:tcW w:w="567" w:type="dxa"/>
          </w:tcPr>
          <w:p w:rsidR="002F07A5" w:rsidRPr="00FB3D55" w:rsidRDefault="002F07A5" w:rsidP="002F07A5">
            <w:pPr>
              <w:pStyle w:val="NormalWeb"/>
              <w:spacing w:before="0" w:beforeAutospacing="0" w:after="0" w:afterAutospacing="0"/>
              <w:jc w:val="both"/>
              <w:rPr>
                <w:rFonts w:ascii="Arial" w:hAnsi="Arial" w:cs="Arial"/>
                <w:color w:val="auto"/>
                <w:sz w:val="20"/>
                <w:szCs w:val="20"/>
              </w:rPr>
            </w:pPr>
            <w:r w:rsidRPr="00FB3D55">
              <w:rPr>
                <w:rFonts w:ascii="Arial" w:hAnsi="Arial" w:cs="Arial"/>
                <w:color w:val="auto"/>
                <w:sz w:val="20"/>
                <w:szCs w:val="20"/>
              </w:rPr>
              <w:t>No</w:t>
            </w:r>
          </w:p>
        </w:tc>
        <w:tc>
          <w:tcPr>
            <w:tcW w:w="2126" w:type="dxa"/>
          </w:tcPr>
          <w:p w:rsidR="002F07A5" w:rsidRPr="00FB3D55" w:rsidRDefault="002F07A5" w:rsidP="002F07A5">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Jenis Produk</w:t>
            </w:r>
          </w:p>
        </w:tc>
        <w:tc>
          <w:tcPr>
            <w:tcW w:w="1843" w:type="dxa"/>
          </w:tcPr>
          <w:p w:rsidR="002F07A5" w:rsidRPr="00FB3D55" w:rsidRDefault="002F07A5" w:rsidP="002F07A5">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Desain Produk</w:t>
            </w:r>
          </w:p>
        </w:tc>
        <w:tc>
          <w:tcPr>
            <w:tcW w:w="1843" w:type="dxa"/>
          </w:tcPr>
          <w:p w:rsidR="002F07A5" w:rsidRPr="00FB3D55" w:rsidRDefault="002F07A5" w:rsidP="002F07A5">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Proses Produksi</w:t>
            </w:r>
          </w:p>
        </w:tc>
        <w:tc>
          <w:tcPr>
            <w:tcW w:w="1421" w:type="dxa"/>
          </w:tcPr>
          <w:p w:rsidR="002F07A5" w:rsidRPr="00FB3D55" w:rsidRDefault="002F07A5" w:rsidP="002F07A5">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Hasil</w:t>
            </w:r>
          </w:p>
        </w:tc>
      </w:tr>
      <w:tr w:rsidR="002F07A5" w:rsidRPr="00FB3D55" w:rsidTr="00D3708B">
        <w:trPr>
          <w:gridAfter w:val="1"/>
          <w:cnfStyle w:val="000000100000" w:firstRow="0" w:lastRow="0" w:firstColumn="0" w:lastColumn="0" w:oddVBand="0" w:evenVBand="0" w:oddHBand="1" w:evenHBand="0" w:firstRowFirstColumn="0" w:firstRowLastColumn="0" w:lastRowFirstColumn="0" w:lastRowLastColumn="0"/>
          <w:wAfter w:w="105" w:type="dxa"/>
        </w:trPr>
        <w:tc>
          <w:tcPr>
            <w:cnfStyle w:val="001000000000" w:firstRow="0" w:lastRow="0" w:firstColumn="1" w:lastColumn="0" w:oddVBand="0" w:evenVBand="0" w:oddHBand="0" w:evenHBand="0" w:firstRowFirstColumn="0" w:firstRowLastColumn="0" w:lastRowFirstColumn="0" w:lastRowLastColumn="0"/>
            <w:tcW w:w="567" w:type="dxa"/>
          </w:tcPr>
          <w:p w:rsidR="002F07A5" w:rsidRPr="00FB3D55" w:rsidRDefault="002F07A5" w:rsidP="00FB3D55">
            <w:pPr>
              <w:pStyle w:val="NormalWeb"/>
              <w:spacing w:before="0" w:beforeAutospacing="0" w:after="0" w:afterAutospacing="0"/>
              <w:rPr>
                <w:rFonts w:ascii="Arial" w:hAnsi="Arial" w:cs="Arial"/>
                <w:color w:val="auto"/>
                <w:sz w:val="20"/>
                <w:szCs w:val="20"/>
              </w:rPr>
            </w:pPr>
            <w:r w:rsidRPr="00FB3D55">
              <w:rPr>
                <w:rFonts w:ascii="Arial" w:hAnsi="Arial" w:cs="Arial"/>
                <w:color w:val="auto"/>
                <w:sz w:val="20"/>
                <w:szCs w:val="20"/>
              </w:rPr>
              <w:t>1</w:t>
            </w:r>
          </w:p>
        </w:tc>
        <w:tc>
          <w:tcPr>
            <w:tcW w:w="2126" w:type="dxa"/>
          </w:tcPr>
          <w:p w:rsidR="002F07A5" w:rsidRPr="00FB3D55" w:rsidRDefault="002F07A5" w:rsidP="00FB3D5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Mobil-mobilan:</w:t>
            </w:r>
          </w:p>
          <w:p w:rsidR="002F07A5" w:rsidRPr="00FB3D55" w:rsidRDefault="002F07A5" w:rsidP="00FB3D5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Truk, Bus, Truk Tangki</w:t>
            </w:r>
          </w:p>
          <w:p w:rsidR="002F07A5" w:rsidRPr="00FB3D55" w:rsidRDefault="002F07A5" w:rsidP="00FB3D5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dan Kereta tetetubis</w:t>
            </w:r>
          </w:p>
        </w:tc>
        <w:tc>
          <w:tcPr>
            <w:tcW w:w="1843" w:type="dxa"/>
          </w:tcPr>
          <w:p w:rsidR="002F07A5" w:rsidRPr="00FB3D55" w:rsidRDefault="002F07A5" w:rsidP="00FB3D55">
            <w:pPr>
              <w:pStyle w:val="NormalWeb"/>
              <w:numPr>
                <w:ilvl w:val="0"/>
                <w:numId w:val="21"/>
              </w:numPr>
              <w:spacing w:before="0" w:beforeAutospacing="0" w:after="0" w:afterAutospacing="0"/>
              <w:ind w:left="270" w:hanging="27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 xml:space="preserve">Mengikuti trend dan permintaan konsumen </w:t>
            </w:r>
          </w:p>
          <w:p w:rsidR="002F07A5" w:rsidRPr="00FB3D55" w:rsidRDefault="002F07A5" w:rsidP="00FB3D55">
            <w:pPr>
              <w:pStyle w:val="NormalWeb"/>
              <w:numPr>
                <w:ilvl w:val="0"/>
                <w:numId w:val="21"/>
              </w:numPr>
              <w:spacing w:before="60" w:beforeAutospacing="0" w:after="0" w:afterAutospacing="0"/>
              <w:ind w:left="270" w:hanging="27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Standardissai ukuran</w:t>
            </w:r>
          </w:p>
        </w:tc>
        <w:tc>
          <w:tcPr>
            <w:tcW w:w="1843" w:type="dxa"/>
          </w:tcPr>
          <w:p w:rsidR="002F07A5" w:rsidRPr="00FB3D55" w:rsidRDefault="002F07A5" w:rsidP="00FB3D5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Pengerjaan secara mekanis untuk mengasilkan mutu produk</w:t>
            </w:r>
          </w:p>
        </w:tc>
        <w:tc>
          <w:tcPr>
            <w:tcW w:w="1421" w:type="dxa"/>
          </w:tcPr>
          <w:p w:rsidR="002F07A5" w:rsidRPr="00FB3D55" w:rsidRDefault="002F07A5" w:rsidP="00FB3D5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Produk lebih halus, aman, dan tidak melukai.</w:t>
            </w:r>
          </w:p>
        </w:tc>
      </w:tr>
      <w:tr w:rsidR="002F07A5" w:rsidRPr="00FB3D55" w:rsidTr="00D3708B">
        <w:tc>
          <w:tcPr>
            <w:cnfStyle w:val="001000000000" w:firstRow="0" w:lastRow="0" w:firstColumn="1" w:lastColumn="0" w:oddVBand="0" w:evenVBand="0" w:oddHBand="0" w:evenHBand="0" w:firstRowFirstColumn="0" w:firstRowLastColumn="0" w:lastRowFirstColumn="0" w:lastRowLastColumn="0"/>
            <w:tcW w:w="567" w:type="dxa"/>
          </w:tcPr>
          <w:p w:rsidR="002F07A5" w:rsidRPr="00FB3D55" w:rsidRDefault="002F07A5" w:rsidP="00FB3D55">
            <w:pPr>
              <w:pStyle w:val="NormalWeb"/>
              <w:spacing w:before="0" w:beforeAutospacing="0" w:after="0" w:afterAutospacing="0"/>
              <w:rPr>
                <w:rFonts w:ascii="Arial" w:hAnsi="Arial" w:cs="Arial"/>
                <w:color w:val="auto"/>
                <w:sz w:val="20"/>
                <w:szCs w:val="20"/>
              </w:rPr>
            </w:pPr>
            <w:r w:rsidRPr="00FB3D55">
              <w:rPr>
                <w:rFonts w:ascii="Arial" w:hAnsi="Arial" w:cs="Arial"/>
                <w:color w:val="auto"/>
                <w:sz w:val="20"/>
                <w:szCs w:val="20"/>
              </w:rPr>
              <w:t>2</w:t>
            </w:r>
          </w:p>
        </w:tc>
        <w:tc>
          <w:tcPr>
            <w:tcW w:w="2126" w:type="dxa"/>
          </w:tcPr>
          <w:p w:rsidR="002F07A5" w:rsidRPr="00FB3D55" w:rsidRDefault="002F07A5" w:rsidP="00FB3D55">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Kuda Jungkit</w:t>
            </w:r>
          </w:p>
        </w:tc>
        <w:tc>
          <w:tcPr>
            <w:tcW w:w="1843" w:type="dxa"/>
          </w:tcPr>
          <w:p w:rsidR="002F07A5" w:rsidRPr="00FB3D55" w:rsidRDefault="002F07A5" w:rsidP="00FB3D55">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Model Knockdown</w:t>
            </w:r>
          </w:p>
        </w:tc>
        <w:tc>
          <w:tcPr>
            <w:tcW w:w="1843" w:type="dxa"/>
          </w:tcPr>
          <w:p w:rsidR="002F07A5" w:rsidRPr="00FB3D55" w:rsidRDefault="002F07A5" w:rsidP="00FB3D55">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Dibuat secara parsial dengan ukuran standar</w:t>
            </w:r>
          </w:p>
        </w:tc>
        <w:tc>
          <w:tcPr>
            <w:tcW w:w="1526" w:type="dxa"/>
            <w:gridSpan w:val="2"/>
          </w:tcPr>
          <w:p w:rsidR="002F07A5" w:rsidRPr="00FB3D55" w:rsidRDefault="002F07A5" w:rsidP="00FB3D55">
            <w:pPr>
              <w:pStyle w:val="NormalWeb"/>
              <w:numPr>
                <w:ilvl w:val="0"/>
                <w:numId w:val="21"/>
              </w:numPr>
              <w:spacing w:before="0" w:beforeAutospacing="0" w:after="0" w:afterAutospacing="0"/>
              <w:ind w:left="142" w:hanging="142"/>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Produk  standar</w:t>
            </w:r>
          </w:p>
          <w:p w:rsidR="002F07A5" w:rsidRPr="00FB3D55" w:rsidRDefault="002F07A5" w:rsidP="00FB3D55">
            <w:pPr>
              <w:pStyle w:val="NormalWeb"/>
              <w:numPr>
                <w:ilvl w:val="0"/>
                <w:numId w:val="21"/>
              </w:numPr>
              <w:spacing w:before="0" w:beforeAutospacing="0" w:after="0" w:afterAutospacing="0"/>
              <w:ind w:left="142" w:hanging="142"/>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Kemudahan dalam pengemasan</w:t>
            </w:r>
          </w:p>
        </w:tc>
      </w:tr>
      <w:tr w:rsidR="002F07A5" w:rsidRPr="00FB3D55" w:rsidTr="00D3708B">
        <w:trPr>
          <w:gridAfter w:val="1"/>
          <w:cnfStyle w:val="000000100000" w:firstRow="0" w:lastRow="0" w:firstColumn="0" w:lastColumn="0" w:oddVBand="0" w:evenVBand="0" w:oddHBand="1" w:evenHBand="0" w:firstRowFirstColumn="0" w:firstRowLastColumn="0" w:lastRowFirstColumn="0" w:lastRowLastColumn="0"/>
          <w:wAfter w:w="105" w:type="dxa"/>
        </w:trPr>
        <w:tc>
          <w:tcPr>
            <w:cnfStyle w:val="001000000000" w:firstRow="0" w:lastRow="0" w:firstColumn="1" w:lastColumn="0" w:oddVBand="0" w:evenVBand="0" w:oddHBand="0" w:evenHBand="0" w:firstRowFirstColumn="0" w:firstRowLastColumn="0" w:lastRowFirstColumn="0" w:lastRowLastColumn="0"/>
            <w:tcW w:w="567" w:type="dxa"/>
          </w:tcPr>
          <w:p w:rsidR="002F07A5" w:rsidRPr="00FB3D55" w:rsidRDefault="002F07A5" w:rsidP="00FB3D55">
            <w:pPr>
              <w:pStyle w:val="NormalWeb"/>
              <w:spacing w:before="0" w:beforeAutospacing="0" w:after="0" w:afterAutospacing="0"/>
              <w:rPr>
                <w:rFonts w:ascii="Arial" w:hAnsi="Arial" w:cs="Arial"/>
                <w:color w:val="auto"/>
                <w:sz w:val="20"/>
                <w:szCs w:val="20"/>
              </w:rPr>
            </w:pPr>
            <w:r w:rsidRPr="00FB3D55">
              <w:rPr>
                <w:rFonts w:ascii="Arial" w:hAnsi="Arial" w:cs="Arial"/>
                <w:color w:val="auto"/>
                <w:sz w:val="20"/>
                <w:szCs w:val="20"/>
              </w:rPr>
              <w:t>3</w:t>
            </w:r>
          </w:p>
        </w:tc>
        <w:tc>
          <w:tcPr>
            <w:tcW w:w="2126" w:type="dxa"/>
          </w:tcPr>
          <w:p w:rsidR="002F07A5" w:rsidRPr="00FB3D55" w:rsidRDefault="002F07A5" w:rsidP="00FB3D5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APE- Alat Peraga Edukasi</w:t>
            </w:r>
          </w:p>
        </w:tc>
        <w:tc>
          <w:tcPr>
            <w:tcW w:w="1843" w:type="dxa"/>
          </w:tcPr>
          <w:p w:rsidR="002F07A5" w:rsidRPr="00FB3D55" w:rsidRDefault="002F07A5" w:rsidP="00FB3D5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 xml:space="preserve">Deversifikasi Produk </w:t>
            </w:r>
          </w:p>
        </w:tc>
        <w:tc>
          <w:tcPr>
            <w:tcW w:w="1843" w:type="dxa"/>
          </w:tcPr>
          <w:p w:rsidR="002F07A5" w:rsidRPr="00FB3D55" w:rsidRDefault="002F07A5" w:rsidP="00FB3D5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Pengecatan non toxit</w:t>
            </w:r>
          </w:p>
        </w:tc>
        <w:tc>
          <w:tcPr>
            <w:tcW w:w="1421" w:type="dxa"/>
          </w:tcPr>
          <w:p w:rsidR="002F07A5" w:rsidRPr="00FB3D55" w:rsidRDefault="002F07A5" w:rsidP="00FB3D5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D55">
              <w:rPr>
                <w:rFonts w:ascii="Arial" w:hAnsi="Arial" w:cs="Arial"/>
                <w:color w:val="auto"/>
                <w:sz w:val="20"/>
                <w:szCs w:val="20"/>
              </w:rPr>
              <w:t xml:space="preserve">Keragaman dan jaminan keamanan produk. </w:t>
            </w:r>
          </w:p>
        </w:tc>
      </w:tr>
    </w:tbl>
    <w:p w:rsidR="00B24507" w:rsidRDefault="00B24507" w:rsidP="00CA7F23">
      <w:pPr>
        <w:spacing w:line="240" w:lineRule="auto"/>
        <w:jc w:val="center"/>
      </w:pPr>
    </w:p>
    <w:p w:rsidR="00CA7F23" w:rsidRDefault="00B24507" w:rsidP="00A85C2C">
      <w:pPr>
        <w:spacing w:after="0" w:line="240" w:lineRule="auto"/>
        <w:ind w:left="425" w:firstLine="709"/>
        <w:jc w:val="both"/>
      </w:pPr>
      <w:r>
        <w:t xml:space="preserve">Perbaikan terhadap mutu produk, agar </w:t>
      </w:r>
      <w:r w:rsidR="00A85C2C">
        <w:t>produk menjadi aman bagi anak-anak, diantaranya dilakukan melalui perbaikan proses produksi, yaitu dengan  adopsi teknologi, penambahan beberapa mesin pendukung misalnya mesin sanding untuk mendapatkan permukaan yang lebih halus dan tidak melukai, serta beberapa mesin yang lain seperti, planner, bubut, dll., untuk memberikan bentuk dan ukuran yang relatif seragam.</w:t>
      </w:r>
    </w:p>
    <w:p w:rsidR="00A85C2C" w:rsidRDefault="00A3775F" w:rsidP="00A85C2C">
      <w:pPr>
        <w:spacing w:after="0" w:line="240" w:lineRule="auto"/>
        <w:ind w:left="425" w:firstLine="709"/>
        <w:jc w:val="both"/>
      </w:pPr>
      <w:r>
        <w:t xml:space="preserve">Penggantian </w:t>
      </w:r>
      <w:r w:rsidR="00A85C2C">
        <w:t xml:space="preserve"> dalam penggunaan bahan pendolong dilakukan untuk bahan-bahan yang berbahaya dan berpotensi melukai anak, misalnya strip-plat</w:t>
      </w:r>
      <w:r>
        <w:t>, kaca dan yang lain-lain  yang dapat digantikan dengan bahan yang lain yang tidak berbahaya dalam operasionalnya.</w:t>
      </w:r>
    </w:p>
    <w:p w:rsidR="00A3775F" w:rsidRDefault="00A3775F" w:rsidP="00A85C2C">
      <w:pPr>
        <w:spacing w:after="0" w:line="240" w:lineRule="auto"/>
        <w:ind w:left="425" w:firstLine="709"/>
        <w:jc w:val="both"/>
      </w:pPr>
      <w:r>
        <w:t xml:space="preserve">Pengembangan produk juja dilakukan untuk memberikan kemudahan dalam pengemasan produk, yang bertujuan untuk space dalam pengangkutan, dan standar dalam ukuran, karena pengembangan produk dilakukan dengan konsep knockdown. </w:t>
      </w:r>
    </w:p>
    <w:p w:rsidR="00B24507" w:rsidRDefault="00B24507" w:rsidP="00B24507">
      <w:pPr>
        <w:spacing w:line="240" w:lineRule="auto"/>
        <w:ind w:left="426" w:firstLine="708"/>
        <w:jc w:val="both"/>
      </w:pPr>
    </w:p>
    <w:p w:rsidR="00B24507" w:rsidRDefault="00B24507" w:rsidP="00B24507">
      <w:pPr>
        <w:spacing w:line="240" w:lineRule="auto"/>
        <w:ind w:left="426" w:firstLine="708"/>
        <w:jc w:val="both"/>
      </w:pPr>
      <w:r>
        <w:rPr>
          <w:noProof/>
        </w:rPr>
        <w:drawing>
          <wp:anchor distT="0" distB="0" distL="114300" distR="114300" simplePos="0" relativeHeight="251662336" behindDoc="0" locked="0" layoutInCell="1" allowOverlap="1">
            <wp:simplePos x="0" y="0"/>
            <wp:positionH relativeFrom="column">
              <wp:posOffset>3364230</wp:posOffset>
            </wp:positionH>
            <wp:positionV relativeFrom="paragraph">
              <wp:posOffset>-24130</wp:posOffset>
            </wp:positionV>
            <wp:extent cx="1928495" cy="1994535"/>
            <wp:effectExtent l="19050" t="0" r="0" b="0"/>
            <wp:wrapNone/>
            <wp:docPr id="28" name="Picture 8" descr="http://www.omochatoys.com/images/stories/10-lain-lain/sliding%20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mochatoys.com/images/stories/10-lain-lain/sliding%20car.jpg"/>
                    <pic:cNvPicPr>
                      <a:picLocks noChangeAspect="1" noChangeArrowheads="1"/>
                    </pic:cNvPicPr>
                  </pic:nvPicPr>
                  <pic:blipFill>
                    <a:blip r:embed="rId10">
                      <a:clrChange>
                        <a:clrFrom>
                          <a:srgbClr val="FFFFFF"/>
                        </a:clrFrom>
                        <a:clrTo>
                          <a:srgbClr val="FFFFFF">
                            <a:alpha val="0"/>
                          </a:srgbClr>
                        </a:clrTo>
                      </a:clrChange>
                      <a:lum bright="-10000" contrast="10000"/>
                    </a:blip>
                    <a:srcRect/>
                    <a:stretch>
                      <a:fillRect/>
                    </a:stretch>
                  </pic:blipFill>
                  <pic:spPr bwMode="auto">
                    <a:xfrm>
                      <a:off x="0" y="0"/>
                      <a:ext cx="1928495" cy="199453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1214755</wp:posOffset>
            </wp:positionH>
            <wp:positionV relativeFrom="paragraph">
              <wp:posOffset>11430</wp:posOffset>
            </wp:positionV>
            <wp:extent cx="2185670" cy="2077720"/>
            <wp:effectExtent l="19050" t="0" r="5080" b="0"/>
            <wp:wrapNone/>
            <wp:docPr id="29" name="Picture 5" descr="http://www.omochatoys.com/images/stories/00Blok/upcontohtrukbalok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mochatoys.com/images/stories/00Blok/upcontohtrukbalok300.jpg"/>
                    <pic:cNvPicPr>
                      <a:picLocks noChangeAspect="1" noChangeArrowheads="1"/>
                    </pic:cNvPicPr>
                  </pic:nvPicPr>
                  <pic:blipFill>
                    <a:blip r:embed="rId11">
                      <a:clrChange>
                        <a:clrFrom>
                          <a:srgbClr val="FFFFFF"/>
                        </a:clrFrom>
                        <a:clrTo>
                          <a:srgbClr val="FFFFFF">
                            <a:alpha val="0"/>
                          </a:srgbClr>
                        </a:clrTo>
                      </a:clrChange>
                      <a:lum bright="-10000" contrast="10000"/>
                    </a:blip>
                    <a:srcRect/>
                    <a:stretch>
                      <a:fillRect/>
                    </a:stretch>
                  </pic:blipFill>
                  <pic:spPr bwMode="auto">
                    <a:xfrm>
                      <a:off x="0" y="0"/>
                      <a:ext cx="2185670" cy="207772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-197972</wp:posOffset>
            </wp:positionH>
            <wp:positionV relativeFrom="paragraph">
              <wp:posOffset>83127</wp:posOffset>
            </wp:positionV>
            <wp:extent cx="1548493" cy="1710047"/>
            <wp:effectExtent l="19050" t="0" r="0" b="0"/>
            <wp:wrapNone/>
            <wp:docPr id="30" name="Picture 11" descr="http://k9bukutkpaud.files.wordpress.com/2009/10/dm-images.jpg?w=121&amp;h=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9bukutkpaud.files.wordpress.com/2009/10/dm-images.jpg?w=121&amp;h=94"/>
                    <pic:cNvPicPr>
                      <a:picLocks noChangeAspect="1" noChangeArrowheads="1"/>
                    </pic:cNvPicPr>
                  </pic:nvPicPr>
                  <pic:blipFill>
                    <a:blip r:embed="rId12">
                      <a:clrChange>
                        <a:clrFrom>
                          <a:srgbClr val="FEFEFE"/>
                        </a:clrFrom>
                        <a:clrTo>
                          <a:srgbClr val="FEFEFE">
                            <a:alpha val="0"/>
                          </a:srgbClr>
                        </a:clrTo>
                      </a:clrChange>
                      <a:lum bright="-10000" contrast="10000"/>
                    </a:blip>
                    <a:srcRect/>
                    <a:stretch>
                      <a:fillRect/>
                    </a:stretch>
                  </pic:blipFill>
                  <pic:spPr bwMode="auto">
                    <a:xfrm>
                      <a:off x="0" y="0"/>
                      <a:ext cx="1548493" cy="1710047"/>
                    </a:xfrm>
                    <a:prstGeom prst="rect">
                      <a:avLst/>
                    </a:prstGeom>
                    <a:noFill/>
                    <a:ln w="9525">
                      <a:noFill/>
                      <a:miter lim="800000"/>
                      <a:headEnd/>
                      <a:tailEnd/>
                    </a:ln>
                  </pic:spPr>
                </pic:pic>
              </a:graphicData>
            </a:graphic>
          </wp:anchor>
        </w:drawing>
      </w:r>
    </w:p>
    <w:p w:rsidR="00B24507" w:rsidRDefault="00B24507" w:rsidP="00B24507">
      <w:pPr>
        <w:spacing w:line="240" w:lineRule="auto"/>
        <w:ind w:left="426" w:firstLine="708"/>
        <w:jc w:val="both"/>
      </w:pPr>
    </w:p>
    <w:p w:rsidR="00CA7F23" w:rsidRDefault="00CA7F23" w:rsidP="00CA7F23">
      <w:pPr>
        <w:spacing w:line="240" w:lineRule="auto"/>
        <w:jc w:val="center"/>
      </w:pPr>
    </w:p>
    <w:p w:rsidR="003A6B72" w:rsidRDefault="003A6B72" w:rsidP="00CA7F23">
      <w:pPr>
        <w:spacing w:line="240" w:lineRule="auto"/>
        <w:jc w:val="center"/>
      </w:pPr>
    </w:p>
    <w:p w:rsidR="003A6B72" w:rsidRDefault="003A6B72" w:rsidP="00CA7F23">
      <w:pPr>
        <w:spacing w:line="240" w:lineRule="auto"/>
        <w:jc w:val="center"/>
      </w:pPr>
    </w:p>
    <w:p w:rsidR="003A6B72" w:rsidRDefault="003A6B72" w:rsidP="00CA7F23">
      <w:pPr>
        <w:spacing w:line="240" w:lineRule="auto"/>
        <w:jc w:val="center"/>
      </w:pPr>
    </w:p>
    <w:p w:rsidR="003A6B72" w:rsidRDefault="003A6B72" w:rsidP="00CA7F23">
      <w:pPr>
        <w:spacing w:line="240" w:lineRule="auto"/>
        <w:jc w:val="center"/>
      </w:pPr>
    </w:p>
    <w:p w:rsidR="00CA7F23" w:rsidRDefault="00F22B0C" w:rsidP="00CA7F23">
      <w:pPr>
        <w:spacing w:line="240" w:lineRule="auto"/>
        <w:jc w:val="center"/>
      </w:pPr>
      <w:r>
        <w:rPr>
          <w:noProof/>
        </w:rPr>
        <w:drawing>
          <wp:anchor distT="0" distB="0" distL="114300" distR="114300" simplePos="0" relativeHeight="251659264" behindDoc="0" locked="0" layoutInCell="1" allowOverlap="1">
            <wp:simplePos x="0" y="0"/>
            <wp:positionH relativeFrom="column">
              <wp:posOffset>680802</wp:posOffset>
            </wp:positionH>
            <wp:positionV relativeFrom="paragraph">
              <wp:posOffset>244467</wp:posOffset>
            </wp:positionV>
            <wp:extent cx="4612327" cy="3051958"/>
            <wp:effectExtent l="19050" t="0" r="0" b="0"/>
            <wp:wrapNone/>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l="29581" t="28083" r="20729" b="15776"/>
                    <a:stretch>
                      <a:fillRect/>
                    </a:stretch>
                  </pic:blipFill>
                  <pic:spPr bwMode="auto">
                    <a:xfrm>
                      <a:off x="0" y="0"/>
                      <a:ext cx="4612327" cy="3051958"/>
                    </a:xfrm>
                    <a:prstGeom prst="rect">
                      <a:avLst/>
                    </a:prstGeom>
                    <a:noFill/>
                    <a:ln w="9525">
                      <a:noFill/>
                      <a:miter lim="800000"/>
                      <a:headEnd/>
                      <a:tailEnd/>
                    </a:ln>
                  </pic:spPr>
                </pic:pic>
              </a:graphicData>
            </a:graphic>
          </wp:anchor>
        </w:drawing>
      </w:r>
      <w:r w:rsidR="00CA7F23">
        <w:t xml:space="preserve">Gambar </w:t>
      </w:r>
      <w:r w:rsidR="003A6B72">
        <w:t>3</w:t>
      </w:r>
      <w:r w:rsidR="00CA7F23">
        <w:t>. Beberapa contoh Pengembangan Produk, dan Pewarnaan</w:t>
      </w:r>
      <w:r w:rsidR="00875D46">
        <w:t xml:space="preserve"> non T</w:t>
      </w:r>
      <w:r w:rsidR="00D3708B">
        <w:t>oxin</w:t>
      </w:r>
    </w:p>
    <w:p w:rsidR="00CA7F23" w:rsidRDefault="00CA7F23" w:rsidP="00CA7F23">
      <w:pPr>
        <w:spacing w:line="240" w:lineRule="auto"/>
        <w:jc w:val="center"/>
      </w:pPr>
    </w:p>
    <w:p w:rsidR="00CA7F23" w:rsidRPr="00114A85" w:rsidRDefault="00CA7F23" w:rsidP="00CA7F23">
      <w:pPr>
        <w:spacing w:line="240" w:lineRule="auto"/>
      </w:pPr>
    </w:p>
    <w:p w:rsidR="00CA7F23" w:rsidRDefault="00CA7F23" w:rsidP="00CA7F23"/>
    <w:p w:rsidR="00CA7F23" w:rsidRDefault="00CA7F23" w:rsidP="00CA7F23"/>
    <w:p w:rsidR="00CA7F23" w:rsidRDefault="00CA7F23" w:rsidP="00CA7F23"/>
    <w:p w:rsidR="00CA7F23" w:rsidRDefault="00CA7F23" w:rsidP="00CA7F23"/>
    <w:p w:rsidR="00CA7F23" w:rsidRDefault="00CA7F23" w:rsidP="00CA7F23"/>
    <w:p w:rsidR="00CA7F23" w:rsidRDefault="00CA7F23" w:rsidP="00CA7F23"/>
    <w:p w:rsidR="00B24507" w:rsidRDefault="00B24507" w:rsidP="00CA7F23"/>
    <w:p w:rsidR="00B24507" w:rsidRDefault="00B24507" w:rsidP="00CA7F23"/>
    <w:p w:rsidR="00B24507" w:rsidRPr="00480948" w:rsidRDefault="00220913" w:rsidP="00220913">
      <w:pPr>
        <w:jc w:val="center"/>
        <w:rPr>
          <w:rFonts w:ascii="Arial" w:hAnsi="Arial" w:cs="Arial"/>
          <w:sz w:val="20"/>
          <w:szCs w:val="20"/>
        </w:rPr>
      </w:pPr>
      <w:r w:rsidRPr="00480948">
        <w:rPr>
          <w:rFonts w:ascii="Arial" w:hAnsi="Arial" w:cs="Arial"/>
          <w:sz w:val="20"/>
          <w:szCs w:val="20"/>
        </w:rPr>
        <w:t>Gambar 4. Pengembangan Produk  untuk Model Knock Down.</w:t>
      </w:r>
    </w:p>
    <w:p w:rsidR="0095233D" w:rsidRPr="00F22B0C" w:rsidRDefault="0095233D" w:rsidP="0095233D">
      <w:pPr>
        <w:pStyle w:val="ListParagraph"/>
        <w:numPr>
          <w:ilvl w:val="0"/>
          <w:numId w:val="1"/>
        </w:numPr>
        <w:autoSpaceDE w:val="0"/>
        <w:autoSpaceDN w:val="0"/>
        <w:adjustRightInd w:val="0"/>
        <w:spacing w:after="0" w:line="240" w:lineRule="auto"/>
        <w:ind w:left="426" w:hanging="284"/>
        <w:rPr>
          <w:rFonts w:ascii="Arial" w:hAnsi="Arial" w:cs="Arial"/>
          <w:b/>
          <w:sz w:val="20"/>
          <w:szCs w:val="20"/>
        </w:rPr>
      </w:pPr>
      <w:r w:rsidRPr="00A00E54">
        <w:rPr>
          <w:rFonts w:ascii="Arial" w:hAnsi="Arial" w:cs="Arial"/>
          <w:b/>
          <w:color w:val="000000"/>
          <w:sz w:val="20"/>
          <w:szCs w:val="20"/>
        </w:rPr>
        <w:t xml:space="preserve">Kesimpulan   </w:t>
      </w:r>
    </w:p>
    <w:p w:rsidR="00F22B0C" w:rsidRDefault="00651B30" w:rsidP="00651B30">
      <w:pPr>
        <w:autoSpaceDE w:val="0"/>
        <w:autoSpaceDN w:val="0"/>
        <w:adjustRightInd w:val="0"/>
        <w:spacing w:after="0" w:line="240" w:lineRule="auto"/>
        <w:ind w:left="360" w:firstLine="633"/>
        <w:jc w:val="both"/>
        <w:rPr>
          <w:rFonts w:ascii="Arial" w:hAnsi="Arial" w:cs="Arial"/>
          <w:sz w:val="20"/>
          <w:szCs w:val="20"/>
        </w:rPr>
      </w:pPr>
      <w:r>
        <w:rPr>
          <w:rFonts w:ascii="Arial" w:hAnsi="Arial" w:cs="Arial"/>
          <w:sz w:val="20"/>
          <w:szCs w:val="20"/>
        </w:rPr>
        <w:t xml:space="preserve">Hal-hal yang dapat disimpulkan dari kegiatan pendampingan teknis pada Kelompok Usaha Manunggal Jaya Jurangombo Utara -  Kota Magelang  </w:t>
      </w:r>
      <w:r w:rsidR="00AC0529">
        <w:rPr>
          <w:rFonts w:ascii="Arial" w:hAnsi="Arial" w:cs="Arial"/>
          <w:sz w:val="20"/>
          <w:szCs w:val="20"/>
        </w:rPr>
        <w:t xml:space="preserve">dalam hal mensosialisasikan kesiapan wajib SNI, </w:t>
      </w:r>
      <w:r>
        <w:rPr>
          <w:rFonts w:ascii="Arial" w:hAnsi="Arial" w:cs="Arial"/>
          <w:sz w:val="20"/>
          <w:szCs w:val="20"/>
        </w:rPr>
        <w:t>adalah sebagai berikut;</w:t>
      </w:r>
    </w:p>
    <w:p w:rsidR="00AC0529" w:rsidRPr="00AC0529" w:rsidRDefault="00651B30" w:rsidP="00651B30">
      <w:pPr>
        <w:pStyle w:val="ListParagraph"/>
        <w:numPr>
          <w:ilvl w:val="1"/>
          <w:numId w:val="1"/>
        </w:numPr>
        <w:autoSpaceDE w:val="0"/>
        <w:autoSpaceDN w:val="0"/>
        <w:adjustRightInd w:val="0"/>
        <w:spacing w:after="0" w:line="240" w:lineRule="auto"/>
        <w:ind w:left="851" w:hanging="425"/>
        <w:jc w:val="both"/>
        <w:rPr>
          <w:rFonts w:ascii="Arial" w:hAnsi="Arial" w:cs="Arial"/>
          <w:b/>
          <w:sz w:val="20"/>
          <w:szCs w:val="20"/>
        </w:rPr>
      </w:pPr>
      <w:r>
        <w:t>Upaya memberikan j</w:t>
      </w:r>
      <w:r w:rsidRPr="00AE762A">
        <w:t>aminan</w:t>
      </w:r>
      <w:r>
        <w:t xml:space="preserve"> terhadap</w:t>
      </w:r>
      <w:r w:rsidRPr="00AE762A">
        <w:t xml:space="preserve"> keamanan </w:t>
      </w:r>
      <w:r>
        <w:t>produk, dilakukan melalui beberapa pendekatan, beberapa diantaranya adalah  perbaikan pada proses produksi  untuk menghasilkan produk yang aman bagi anak-anak,  juga peningkatan mutu</w:t>
      </w:r>
      <w:r w:rsidR="00AC0529">
        <w:t xml:space="preserve"> baik dari kualitas bahan penolong, maupun pemilihan bahan baku. U</w:t>
      </w:r>
      <w:r>
        <w:t xml:space="preserve">ntuk  </w:t>
      </w:r>
      <w:r w:rsidR="00AC0529">
        <w:t xml:space="preserve">keseragaman  dan standard ukuran </w:t>
      </w:r>
      <w:r>
        <w:t xml:space="preserve"> produk dilakukan melalui perancangan ulang dengan membakukan desain dan ukuran</w:t>
      </w:r>
      <w:r w:rsidR="00AC0529">
        <w:t xml:space="preserve">. Sebagai pengendali terhadap ukuran, maka desain menggunkan sistem knockdown. </w:t>
      </w:r>
    </w:p>
    <w:p w:rsidR="00F22B0C" w:rsidRPr="00651B30" w:rsidRDefault="00AC0529" w:rsidP="00651B30">
      <w:pPr>
        <w:pStyle w:val="ListParagraph"/>
        <w:numPr>
          <w:ilvl w:val="1"/>
          <w:numId w:val="1"/>
        </w:numPr>
        <w:autoSpaceDE w:val="0"/>
        <w:autoSpaceDN w:val="0"/>
        <w:adjustRightInd w:val="0"/>
        <w:spacing w:after="0" w:line="240" w:lineRule="auto"/>
        <w:ind w:left="851" w:hanging="425"/>
        <w:jc w:val="both"/>
        <w:rPr>
          <w:rFonts w:ascii="Arial" w:hAnsi="Arial" w:cs="Arial"/>
          <w:b/>
          <w:sz w:val="20"/>
          <w:szCs w:val="20"/>
        </w:rPr>
      </w:pPr>
      <w:r>
        <w:rPr>
          <w:rFonts w:ascii="Arial" w:hAnsi="Arial" w:cs="Arial"/>
          <w:sz w:val="20"/>
          <w:szCs w:val="20"/>
        </w:rPr>
        <w:t xml:space="preserve">Penerimaan konsep maianan sehat dan aman masyarkat pengrajin  mulai </w:t>
      </w:r>
      <w:r w:rsidR="0055148B">
        <w:rPr>
          <w:rFonts w:ascii="Arial" w:hAnsi="Arial" w:cs="Arial"/>
          <w:sz w:val="20"/>
          <w:szCs w:val="20"/>
        </w:rPr>
        <w:t xml:space="preserve">dirasakan. Sehingga </w:t>
      </w:r>
      <w:r w:rsidR="00F22B0C" w:rsidRPr="00651B30">
        <w:rPr>
          <w:rFonts w:ascii="Arial" w:hAnsi="Arial" w:cs="Arial"/>
          <w:sz w:val="20"/>
          <w:szCs w:val="20"/>
        </w:rPr>
        <w:t xml:space="preserve">laporan ini </w:t>
      </w:r>
      <w:r>
        <w:rPr>
          <w:rFonts w:ascii="Arial" w:hAnsi="Arial" w:cs="Arial"/>
          <w:sz w:val="20"/>
          <w:szCs w:val="20"/>
        </w:rPr>
        <w:t xml:space="preserve">juga </w:t>
      </w:r>
      <w:r w:rsidR="00F22B0C" w:rsidRPr="00651B30">
        <w:rPr>
          <w:rFonts w:ascii="Arial" w:hAnsi="Arial" w:cs="Arial"/>
          <w:sz w:val="20"/>
          <w:szCs w:val="20"/>
        </w:rPr>
        <w:t>memberikan arahan</w:t>
      </w:r>
      <w:r>
        <w:rPr>
          <w:rFonts w:ascii="Arial" w:hAnsi="Arial" w:cs="Arial"/>
          <w:sz w:val="20"/>
          <w:szCs w:val="20"/>
        </w:rPr>
        <w:t xml:space="preserve"> nyata </w:t>
      </w:r>
      <w:r w:rsidR="00F22B0C" w:rsidRPr="00651B30">
        <w:rPr>
          <w:rFonts w:ascii="Arial" w:hAnsi="Arial" w:cs="Arial"/>
          <w:sz w:val="20"/>
          <w:szCs w:val="20"/>
        </w:rPr>
        <w:t xml:space="preserve"> kepada masyarakat guna menghindari kontak dengan timbal di rumah dan </w:t>
      </w:r>
      <w:r>
        <w:rPr>
          <w:rFonts w:ascii="Arial" w:hAnsi="Arial" w:cs="Arial"/>
          <w:sz w:val="20"/>
          <w:szCs w:val="20"/>
        </w:rPr>
        <w:t>mainan anak khususnya</w:t>
      </w:r>
      <w:r w:rsidR="0055148B">
        <w:rPr>
          <w:rFonts w:ascii="Arial" w:hAnsi="Arial" w:cs="Arial"/>
          <w:sz w:val="20"/>
          <w:szCs w:val="20"/>
        </w:rPr>
        <w:t>, serta pemilihan mainan yang aman.</w:t>
      </w:r>
    </w:p>
    <w:p w:rsidR="0095233D" w:rsidRPr="004A7D76" w:rsidRDefault="0095233D" w:rsidP="0095233D">
      <w:pPr>
        <w:pStyle w:val="ListParagraph"/>
        <w:autoSpaceDE w:val="0"/>
        <w:autoSpaceDN w:val="0"/>
        <w:adjustRightInd w:val="0"/>
        <w:spacing w:after="0" w:line="240" w:lineRule="auto"/>
        <w:rPr>
          <w:rFonts w:ascii="Arial" w:hAnsi="Arial" w:cs="Arial"/>
          <w:color w:val="000000"/>
          <w:sz w:val="20"/>
          <w:szCs w:val="20"/>
        </w:rPr>
      </w:pPr>
    </w:p>
    <w:p w:rsidR="00CA7F23" w:rsidRDefault="00CA7F23" w:rsidP="00AC0529">
      <w:pPr>
        <w:pStyle w:val="ListParagraph"/>
        <w:autoSpaceDE w:val="0"/>
        <w:autoSpaceDN w:val="0"/>
        <w:adjustRightInd w:val="0"/>
        <w:spacing w:after="0" w:line="240" w:lineRule="auto"/>
        <w:ind w:left="851"/>
        <w:rPr>
          <w:rFonts w:ascii="Arial" w:hAnsi="Arial" w:cs="Arial"/>
          <w:color w:val="000000"/>
          <w:sz w:val="20"/>
          <w:szCs w:val="20"/>
        </w:rPr>
      </w:pPr>
    </w:p>
    <w:p w:rsidR="00AC0529" w:rsidRDefault="00AC0529" w:rsidP="00CD1EA5">
      <w:pPr>
        <w:pStyle w:val="ListParagraph"/>
        <w:autoSpaceDE w:val="0"/>
        <w:autoSpaceDN w:val="0"/>
        <w:adjustRightInd w:val="0"/>
        <w:spacing w:after="0" w:line="240" w:lineRule="auto"/>
        <w:rPr>
          <w:rFonts w:ascii="Arial" w:hAnsi="Arial" w:cs="Arial"/>
          <w:b/>
          <w:color w:val="000000"/>
          <w:sz w:val="20"/>
          <w:szCs w:val="20"/>
        </w:rPr>
      </w:pPr>
    </w:p>
    <w:p w:rsidR="00CA7F23" w:rsidRPr="00CA7F23" w:rsidRDefault="00CA7F23" w:rsidP="00CA7F23">
      <w:pPr>
        <w:pStyle w:val="ListParagraph"/>
        <w:autoSpaceDE w:val="0"/>
        <w:autoSpaceDN w:val="0"/>
        <w:adjustRightInd w:val="0"/>
        <w:spacing w:after="0" w:line="240" w:lineRule="auto"/>
        <w:ind w:hanging="720"/>
        <w:rPr>
          <w:rFonts w:ascii="Arial" w:hAnsi="Arial" w:cs="Arial"/>
          <w:b/>
          <w:sz w:val="20"/>
          <w:szCs w:val="20"/>
        </w:rPr>
      </w:pPr>
      <w:r w:rsidRPr="00CA7F23">
        <w:rPr>
          <w:rFonts w:ascii="Arial" w:hAnsi="Arial" w:cs="Arial"/>
          <w:b/>
          <w:color w:val="000000"/>
          <w:sz w:val="20"/>
          <w:szCs w:val="20"/>
        </w:rPr>
        <w:t>Daftar Pustaka</w:t>
      </w:r>
    </w:p>
    <w:p w:rsidR="00CA7F23" w:rsidRPr="004A7D76" w:rsidRDefault="00CA7F23" w:rsidP="0095233D">
      <w:pPr>
        <w:pStyle w:val="ListParagraph"/>
        <w:autoSpaceDE w:val="0"/>
        <w:autoSpaceDN w:val="0"/>
        <w:adjustRightInd w:val="0"/>
        <w:spacing w:after="0" w:line="240" w:lineRule="auto"/>
        <w:rPr>
          <w:rFonts w:ascii="Arial" w:hAnsi="Arial" w:cs="Arial"/>
          <w:sz w:val="20"/>
          <w:szCs w:val="20"/>
        </w:rPr>
      </w:pPr>
    </w:p>
    <w:p w:rsidR="00154B87" w:rsidRDefault="00154B87" w:rsidP="00CA7F23">
      <w:pPr>
        <w:spacing w:after="0"/>
        <w:jc w:val="both"/>
        <w:rPr>
          <w:rFonts w:ascii="Arial" w:hAnsi="Arial" w:cs="Arial"/>
          <w:sz w:val="20"/>
          <w:szCs w:val="20"/>
        </w:rPr>
      </w:pPr>
    </w:p>
    <w:p w:rsidR="00CA7F23" w:rsidRDefault="00CA7F23" w:rsidP="00756C98">
      <w:pPr>
        <w:autoSpaceDE w:val="0"/>
        <w:autoSpaceDN w:val="0"/>
        <w:adjustRightInd w:val="0"/>
        <w:spacing w:afterLines="60" w:after="144" w:line="240" w:lineRule="auto"/>
        <w:ind w:left="1134" w:hanging="1134"/>
        <w:jc w:val="both"/>
      </w:pPr>
      <w:r w:rsidRPr="008A5E3D">
        <w:rPr>
          <w:i/>
        </w:rPr>
        <w:t xml:space="preserve">BSNi 2010, Strategy Non Tarif Badan Standardisasi Nasional (BSNi) Menghadapi CAFTA, </w:t>
      </w:r>
      <w:r w:rsidRPr="008A5E3D">
        <w:t>Workshop Team Genap</w:t>
      </w:r>
      <w:r>
        <w:t>, 26 Agustus 2010.</w:t>
      </w:r>
    </w:p>
    <w:p w:rsidR="00CA7F23" w:rsidRPr="00CA7F23" w:rsidRDefault="00CA7F23" w:rsidP="00756C98">
      <w:pPr>
        <w:autoSpaceDE w:val="0"/>
        <w:autoSpaceDN w:val="0"/>
        <w:adjustRightInd w:val="0"/>
        <w:spacing w:afterLines="60" w:after="144" w:line="240" w:lineRule="auto"/>
        <w:ind w:left="1134" w:hanging="1134"/>
        <w:jc w:val="both"/>
      </w:pPr>
      <w:r>
        <w:t>Her</w:t>
      </w:r>
      <w:r w:rsidRPr="00CA7F23">
        <w:t>janto E., Rahmi D. (</w:t>
      </w:r>
      <w:r>
        <w:t xml:space="preserve">2010). Kajian Kesiapan Pemberlakuan Secara Wajib Standar Mainan Anak-anak. </w:t>
      </w:r>
      <w:r>
        <w:rPr>
          <w:i/>
        </w:rPr>
        <w:t>Jurnal Riset Industri</w:t>
      </w:r>
      <w:r>
        <w:t>. Vol.IV No. 1. 2010: 1-16</w:t>
      </w:r>
    </w:p>
    <w:p w:rsidR="00CA7F23" w:rsidRPr="00887EF0" w:rsidRDefault="00CA7F23" w:rsidP="00756C98">
      <w:pPr>
        <w:autoSpaceDE w:val="0"/>
        <w:autoSpaceDN w:val="0"/>
        <w:adjustRightInd w:val="0"/>
        <w:spacing w:afterLines="60" w:after="144" w:line="240" w:lineRule="auto"/>
        <w:ind w:left="1134" w:hanging="1134"/>
        <w:jc w:val="both"/>
      </w:pPr>
      <w:r>
        <w:t>Liesna DP, Tri</w:t>
      </w:r>
      <w:r w:rsidRPr="00887EF0">
        <w:t>ono A.</w:t>
      </w:r>
      <w:r>
        <w:t>,</w:t>
      </w:r>
      <w:r w:rsidRPr="00887EF0">
        <w:t xml:space="preserve"> </w:t>
      </w:r>
      <w:r>
        <w:t>(</w:t>
      </w:r>
      <w:r w:rsidRPr="00887EF0">
        <w:t>2010</w:t>
      </w:r>
      <w:r>
        <w:t>)</w:t>
      </w:r>
      <w:r w:rsidRPr="00887EF0">
        <w:t xml:space="preserve">. </w:t>
      </w:r>
      <w:r w:rsidRPr="00887EF0">
        <w:rPr>
          <w:i/>
        </w:rPr>
        <w:t>Diktat Mengidentifikasi Produk, Pasar dan Cara Pemasaran</w:t>
      </w:r>
      <w:r w:rsidRPr="00887EF0">
        <w:t>, Kementerian Pendidikan Nasional</w:t>
      </w:r>
      <w:r>
        <w:t xml:space="preserve"> </w:t>
      </w:r>
      <w:r w:rsidRPr="00887EF0">
        <w:t>Direktorat Jenderal Pendidikan Nonformal dan Informal</w:t>
      </w:r>
      <w:r>
        <w:t xml:space="preserve"> </w:t>
      </w:r>
      <w:r w:rsidRPr="00887EF0">
        <w:t>Pusat Pengembangan Pendidikan Nonformal dan Informal</w:t>
      </w:r>
      <w:r>
        <w:t xml:space="preserve"> </w:t>
      </w:r>
      <w:r w:rsidRPr="00887EF0">
        <w:t>(P2-PNFI) Regional I Bandung</w:t>
      </w:r>
    </w:p>
    <w:p w:rsidR="00CA7F23" w:rsidRDefault="00CA7F23" w:rsidP="00756C98">
      <w:pPr>
        <w:tabs>
          <w:tab w:val="left" w:pos="1134"/>
        </w:tabs>
        <w:spacing w:afterLines="60" w:after="144"/>
        <w:ind w:left="1134" w:hanging="1134"/>
        <w:jc w:val="both"/>
      </w:pPr>
      <w:r>
        <w:t xml:space="preserve">Mayke S. Tedjasaputra. 2003. </w:t>
      </w:r>
      <w:r w:rsidRPr="008E30D5">
        <w:rPr>
          <w:i/>
        </w:rPr>
        <w:t>Bermain, Mainan dan Permainan dalam Pendidikan Usia Dini</w:t>
      </w:r>
      <w:r>
        <w:t>. Jakarta: PT. Grasindo</w:t>
      </w:r>
    </w:p>
    <w:p w:rsidR="00CA7F23" w:rsidRPr="00EB1016" w:rsidRDefault="00CA7F23" w:rsidP="00756C98">
      <w:pPr>
        <w:tabs>
          <w:tab w:val="left" w:pos="1134"/>
        </w:tabs>
        <w:spacing w:afterLines="60" w:after="144"/>
        <w:ind w:left="1134" w:hanging="1134"/>
        <w:jc w:val="both"/>
        <w:rPr>
          <w:rFonts w:ascii="Arial" w:hAnsi="Arial" w:cs="Arial"/>
          <w:sz w:val="20"/>
          <w:szCs w:val="20"/>
        </w:rPr>
      </w:pPr>
      <w:r w:rsidRPr="00EB1016">
        <w:rPr>
          <w:rFonts w:ascii="Arial" w:hAnsi="Arial" w:cs="Arial"/>
          <w:sz w:val="20"/>
          <w:szCs w:val="20"/>
        </w:rPr>
        <w:t xml:space="preserve">Maria Sulanti D.Heret. (2011). Konsep Bermain Pada Anak. [online]. Tersedia: </w:t>
      </w:r>
      <w:hyperlink r:id="rId14" w:history="1">
        <w:r w:rsidRPr="00EB1016">
          <w:rPr>
            <w:rStyle w:val="Hyperlink"/>
            <w:rFonts w:ascii="Arial" w:hAnsi="Arial" w:cs="Arial"/>
            <w:sz w:val="20"/>
            <w:szCs w:val="20"/>
          </w:rPr>
          <w:t>http://sulantyballaskepns.blogspot.com/2011/06/konsep-bermain-pada-anak.html</w:t>
        </w:r>
      </w:hyperlink>
      <w:r w:rsidRPr="00EB1016">
        <w:rPr>
          <w:rFonts w:ascii="Arial" w:hAnsi="Arial" w:cs="Arial"/>
          <w:sz w:val="20"/>
          <w:szCs w:val="20"/>
        </w:rPr>
        <w:t xml:space="preserve"> diunduh pada [ 30 April 2014]</w:t>
      </w:r>
    </w:p>
    <w:p w:rsidR="00CA7F23" w:rsidRDefault="00CA7F23" w:rsidP="00756C98">
      <w:pPr>
        <w:spacing w:afterLines="60" w:after="144"/>
        <w:ind w:left="1134" w:hanging="1134"/>
        <w:jc w:val="both"/>
        <w:rPr>
          <w:rFonts w:ascii="Arial" w:hAnsi="Arial" w:cs="Arial"/>
          <w:sz w:val="20"/>
          <w:szCs w:val="20"/>
        </w:rPr>
      </w:pPr>
      <w:r w:rsidRPr="00EB1016">
        <w:rPr>
          <w:rFonts w:ascii="Arial" w:hAnsi="Arial" w:cs="Arial"/>
          <w:sz w:val="20"/>
          <w:szCs w:val="20"/>
        </w:rPr>
        <w:t>Pepak. (2002). Mainan, Balok, dan Puzzle .</w:t>
      </w:r>
      <w:r w:rsidRPr="00EB1016">
        <w:rPr>
          <w:rFonts w:ascii="Arial" w:hAnsi="Arial" w:cs="Arial"/>
          <w:i/>
          <w:sz w:val="20"/>
          <w:szCs w:val="20"/>
        </w:rPr>
        <w:t>e-BinaAnak</w:t>
      </w:r>
      <w:r w:rsidRPr="00EB1016">
        <w:rPr>
          <w:rFonts w:ascii="Arial" w:hAnsi="Arial" w:cs="Arial"/>
          <w:sz w:val="20"/>
          <w:szCs w:val="20"/>
        </w:rPr>
        <w:t>, 20 November 2002, Volume 2002, No. 102</w:t>
      </w:r>
    </w:p>
    <w:p w:rsidR="00521797" w:rsidRDefault="00521797" w:rsidP="00756C98">
      <w:pPr>
        <w:spacing w:afterLines="60" w:after="144"/>
        <w:ind w:left="1134" w:hanging="1134"/>
        <w:jc w:val="both"/>
        <w:rPr>
          <w:rFonts w:ascii="Arial" w:hAnsi="Arial" w:cs="Arial"/>
          <w:sz w:val="20"/>
          <w:szCs w:val="20"/>
        </w:rPr>
      </w:pPr>
      <w:r w:rsidRPr="00521797">
        <w:rPr>
          <w:rFonts w:ascii="Arial" w:hAnsi="Arial" w:cs="Arial"/>
          <w:sz w:val="20"/>
          <w:szCs w:val="20"/>
        </w:rPr>
        <w:t>Philip Kotler dan Gary Amstrong, 1997, Prinsip-Prinsip Pemasaran, Erlangga, Jakarta</w:t>
      </w:r>
    </w:p>
    <w:p w:rsidR="00396376" w:rsidRDefault="00CA7F23" w:rsidP="00756C98">
      <w:pPr>
        <w:spacing w:afterLines="60" w:after="144"/>
        <w:ind w:left="1134" w:hanging="1134"/>
        <w:jc w:val="both"/>
        <w:rPr>
          <w:rFonts w:ascii="Arial" w:hAnsi="Arial" w:cs="Arial"/>
          <w:i/>
          <w:sz w:val="20"/>
          <w:szCs w:val="20"/>
        </w:rPr>
      </w:pPr>
      <w:r>
        <w:rPr>
          <w:rFonts w:ascii="Arial" w:hAnsi="Arial" w:cs="Arial"/>
          <w:sz w:val="20"/>
          <w:szCs w:val="20"/>
        </w:rPr>
        <w:t xml:space="preserve">Raliby O, Rusdjijati R., Prabowo NA,(2013), </w:t>
      </w:r>
      <w:r w:rsidRPr="00CA7F23">
        <w:rPr>
          <w:rFonts w:ascii="Arial" w:hAnsi="Arial" w:cs="Arial"/>
          <w:sz w:val="20"/>
          <w:szCs w:val="20"/>
        </w:rPr>
        <w:t>Standarisasi Produk Guna Meningkatkan Daya Saing Ikm Mainan Anak Di Kota Magelang</w:t>
      </w:r>
      <w:r>
        <w:rPr>
          <w:rFonts w:ascii="Arial" w:hAnsi="Arial" w:cs="Arial"/>
          <w:sz w:val="20"/>
          <w:szCs w:val="20"/>
        </w:rPr>
        <w:t xml:space="preserve">. </w:t>
      </w:r>
      <w:r w:rsidR="00396376">
        <w:rPr>
          <w:rFonts w:ascii="Arial" w:hAnsi="Arial" w:cs="Arial"/>
          <w:i/>
          <w:sz w:val="20"/>
          <w:szCs w:val="20"/>
        </w:rPr>
        <w:t>Prosi</w:t>
      </w:r>
      <w:r>
        <w:rPr>
          <w:rFonts w:ascii="Arial" w:hAnsi="Arial" w:cs="Arial"/>
          <w:i/>
          <w:sz w:val="20"/>
          <w:szCs w:val="20"/>
        </w:rPr>
        <w:t xml:space="preserve">ding </w:t>
      </w:r>
      <w:r w:rsidR="00396376">
        <w:t>Simposium Nasional Teknologi Terapan (SNTT) 2013.  ISSN 2339-028X</w:t>
      </w:r>
    </w:p>
    <w:p w:rsidR="00CA7F23" w:rsidRDefault="00CA7F23" w:rsidP="00756C98">
      <w:pPr>
        <w:spacing w:afterLines="60" w:after="144"/>
        <w:ind w:left="1134" w:hanging="1134"/>
        <w:jc w:val="both"/>
        <w:rPr>
          <w:rFonts w:ascii="Arial" w:hAnsi="Arial" w:cs="Arial"/>
          <w:sz w:val="20"/>
          <w:szCs w:val="20"/>
        </w:rPr>
      </w:pPr>
      <w:r w:rsidRPr="00CA7F23">
        <w:rPr>
          <w:rFonts w:ascii="Arial" w:hAnsi="Arial" w:cs="Arial"/>
          <w:sz w:val="20"/>
          <w:szCs w:val="20"/>
        </w:rPr>
        <w:t>Rukmi</w:t>
      </w:r>
      <w:r>
        <w:rPr>
          <w:rFonts w:ascii="Arial" w:hAnsi="Arial" w:cs="Arial"/>
          <w:sz w:val="20"/>
          <w:szCs w:val="20"/>
        </w:rPr>
        <w:t xml:space="preserve"> HS,</w:t>
      </w:r>
      <w:r w:rsidRPr="00CA7F23">
        <w:rPr>
          <w:rFonts w:ascii="Arial" w:hAnsi="Arial" w:cs="Arial"/>
          <w:sz w:val="20"/>
          <w:szCs w:val="20"/>
        </w:rPr>
        <w:t>, Fitria</w:t>
      </w:r>
      <w:r>
        <w:rPr>
          <w:rFonts w:ascii="Arial" w:hAnsi="Arial" w:cs="Arial"/>
          <w:sz w:val="20"/>
          <w:szCs w:val="20"/>
        </w:rPr>
        <w:t xml:space="preserve"> L.</w:t>
      </w:r>
      <w:r w:rsidRPr="00CA7F23">
        <w:rPr>
          <w:rFonts w:ascii="Arial" w:hAnsi="Arial" w:cs="Arial"/>
          <w:sz w:val="20"/>
          <w:szCs w:val="20"/>
        </w:rPr>
        <w:t>, Zonda</w:t>
      </w:r>
      <w:r>
        <w:rPr>
          <w:rFonts w:ascii="Arial" w:hAnsi="Arial" w:cs="Arial"/>
          <w:sz w:val="20"/>
          <w:szCs w:val="20"/>
        </w:rPr>
        <w:t xml:space="preserve"> F.,(2010). </w:t>
      </w:r>
      <w:r w:rsidRPr="00CA7F23">
        <w:rPr>
          <w:rFonts w:ascii="Arial" w:hAnsi="Arial" w:cs="Arial"/>
          <w:sz w:val="20"/>
          <w:szCs w:val="20"/>
        </w:rPr>
        <w:t>Studi Tentang Kondisi Industri Kreatif Permainan</w:t>
      </w:r>
      <w:r>
        <w:rPr>
          <w:rFonts w:ascii="Arial" w:hAnsi="Arial" w:cs="Arial"/>
          <w:sz w:val="20"/>
          <w:szCs w:val="20"/>
        </w:rPr>
        <w:t xml:space="preserve"> </w:t>
      </w:r>
      <w:r w:rsidRPr="00CA7F23">
        <w:rPr>
          <w:rFonts w:ascii="Arial" w:hAnsi="Arial" w:cs="Arial"/>
          <w:sz w:val="20"/>
          <w:szCs w:val="20"/>
        </w:rPr>
        <w:t>Interaktif di Kota Bandung Berdasarkan Faktor-Faktor</w:t>
      </w:r>
      <w:r>
        <w:rPr>
          <w:rFonts w:ascii="Arial" w:hAnsi="Arial" w:cs="Arial"/>
          <w:sz w:val="20"/>
          <w:szCs w:val="20"/>
        </w:rPr>
        <w:t xml:space="preserve"> </w:t>
      </w:r>
      <w:r w:rsidRPr="00CA7F23">
        <w:rPr>
          <w:rFonts w:ascii="Arial" w:hAnsi="Arial" w:cs="Arial"/>
          <w:sz w:val="20"/>
          <w:szCs w:val="20"/>
        </w:rPr>
        <w:t>yang Dipersepsikan Penting oleh Produsen dan</w:t>
      </w:r>
      <w:r>
        <w:rPr>
          <w:rFonts w:ascii="Arial" w:hAnsi="Arial" w:cs="Arial"/>
          <w:sz w:val="20"/>
          <w:szCs w:val="20"/>
        </w:rPr>
        <w:t xml:space="preserve"> </w:t>
      </w:r>
      <w:r w:rsidRPr="00CA7F23">
        <w:rPr>
          <w:rFonts w:ascii="Arial" w:hAnsi="Arial" w:cs="Arial"/>
          <w:sz w:val="20"/>
          <w:szCs w:val="20"/>
        </w:rPr>
        <w:t>Konsumennya</w:t>
      </w:r>
      <w:r>
        <w:rPr>
          <w:rFonts w:ascii="Arial" w:hAnsi="Arial" w:cs="Arial"/>
          <w:sz w:val="20"/>
          <w:szCs w:val="20"/>
        </w:rPr>
        <w:t>.</w:t>
      </w:r>
      <w:r w:rsidRPr="00CA7F23">
        <w:rPr>
          <w:rFonts w:ascii="Arial" w:hAnsi="Arial" w:cs="Arial"/>
          <w:i/>
          <w:sz w:val="20"/>
          <w:szCs w:val="20"/>
        </w:rPr>
        <w:t xml:space="preserve"> Jurnal Rekayasa</w:t>
      </w:r>
      <w:r>
        <w:rPr>
          <w:rFonts w:ascii="Arial" w:hAnsi="Arial" w:cs="Arial"/>
          <w:i/>
          <w:sz w:val="20"/>
          <w:szCs w:val="20"/>
        </w:rPr>
        <w:t xml:space="preserve">, </w:t>
      </w:r>
      <w:r w:rsidRPr="00CA7F23">
        <w:rPr>
          <w:rFonts w:ascii="Arial" w:hAnsi="Arial" w:cs="Arial"/>
          <w:sz w:val="20"/>
          <w:szCs w:val="20"/>
        </w:rPr>
        <w:t>Itenas | No.4 | Vol. XIV</w:t>
      </w:r>
    </w:p>
    <w:p w:rsidR="00521797" w:rsidRDefault="00521797" w:rsidP="00756C98">
      <w:pPr>
        <w:spacing w:afterLines="60" w:after="144"/>
        <w:ind w:left="1134" w:hanging="1134"/>
        <w:jc w:val="both"/>
        <w:rPr>
          <w:rFonts w:ascii="Arial" w:hAnsi="Arial" w:cs="Arial"/>
          <w:sz w:val="20"/>
          <w:szCs w:val="20"/>
        </w:rPr>
      </w:pPr>
      <w:r>
        <w:t>Stanton, William J.1996. Prinsip Pemasaran (terjemahan). Edisi 7,jilid 1.Erlangga. Jakarta</w:t>
      </w:r>
    </w:p>
    <w:p w:rsidR="00F84211" w:rsidRPr="00EB1016" w:rsidRDefault="00F84211" w:rsidP="00756C98">
      <w:pPr>
        <w:spacing w:afterLines="60" w:after="144"/>
        <w:ind w:left="1134" w:hanging="1134"/>
        <w:jc w:val="both"/>
        <w:rPr>
          <w:rFonts w:ascii="Arial" w:hAnsi="Arial" w:cs="Arial"/>
          <w:sz w:val="20"/>
          <w:szCs w:val="20"/>
        </w:rPr>
      </w:pPr>
      <w:r w:rsidRPr="00EB1016">
        <w:rPr>
          <w:rFonts w:ascii="Arial" w:hAnsi="Arial" w:cs="Arial"/>
          <w:sz w:val="20"/>
          <w:szCs w:val="20"/>
        </w:rPr>
        <w:t xml:space="preserve">Whaley &amp; Wong. (2004). </w:t>
      </w:r>
      <w:r w:rsidRPr="00EB1016">
        <w:rPr>
          <w:rFonts w:ascii="Arial" w:hAnsi="Arial" w:cs="Arial"/>
          <w:i/>
          <w:iCs/>
          <w:sz w:val="20"/>
          <w:szCs w:val="20"/>
        </w:rPr>
        <w:t>Clinical Manual of Pediatric Nursing</w:t>
      </w:r>
      <w:r w:rsidRPr="00EB1016">
        <w:rPr>
          <w:rFonts w:ascii="Arial" w:hAnsi="Arial" w:cs="Arial"/>
          <w:sz w:val="20"/>
          <w:szCs w:val="20"/>
        </w:rPr>
        <w:t xml:space="preserve">. </w:t>
      </w:r>
      <w:r w:rsidRPr="00EB1016">
        <w:rPr>
          <w:rFonts w:ascii="Arial" w:hAnsi="Arial" w:cs="Arial"/>
          <w:i/>
          <w:iCs/>
          <w:sz w:val="20"/>
          <w:szCs w:val="20"/>
        </w:rPr>
        <w:t>Third Edition</w:t>
      </w:r>
      <w:r w:rsidRPr="00EB1016">
        <w:rPr>
          <w:rFonts w:ascii="Arial" w:hAnsi="Arial" w:cs="Arial"/>
          <w:sz w:val="20"/>
          <w:szCs w:val="20"/>
        </w:rPr>
        <w:t>. Toronto: The CV Mosby Company.</w:t>
      </w:r>
    </w:p>
    <w:p w:rsidR="00F84211" w:rsidRDefault="00F84211" w:rsidP="00756C98">
      <w:pPr>
        <w:spacing w:afterLines="60" w:after="144"/>
        <w:ind w:left="1134" w:hanging="1134"/>
        <w:jc w:val="both"/>
        <w:rPr>
          <w:rFonts w:ascii="Arial" w:hAnsi="Arial" w:cs="Arial"/>
          <w:sz w:val="20"/>
          <w:szCs w:val="20"/>
        </w:rPr>
      </w:pPr>
      <w:r w:rsidRPr="00EB1016">
        <w:rPr>
          <w:rFonts w:ascii="Arial" w:hAnsi="Arial" w:cs="Arial"/>
          <w:sz w:val="20"/>
          <w:szCs w:val="20"/>
        </w:rPr>
        <w:t>Wong, Donnal. (2000). Konsep Bermain pada Anak. [online]. Tersedia</w:t>
      </w:r>
      <w:r w:rsidR="008046ED" w:rsidRPr="00EB1016">
        <w:rPr>
          <w:rFonts w:ascii="Arial" w:hAnsi="Arial" w:cs="Arial"/>
          <w:sz w:val="20"/>
          <w:szCs w:val="20"/>
        </w:rPr>
        <w:t xml:space="preserve"> pada</w:t>
      </w:r>
      <w:r w:rsidRPr="00EB1016">
        <w:rPr>
          <w:rFonts w:ascii="Arial" w:hAnsi="Arial" w:cs="Arial"/>
          <w:sz w:val="20"/>
          <w:szCs w:val="20"/>
        </w:rPr>
        <w:t xml:space="preserve"> : </w:t>
      </w:r>
      <w:hyperlink r:id="rId15" w:history="1">
        <w:r w:rsidRPr="00EB1016">
          <w:rPr>
            <w:rStyle w:val="Hyperlink"/>
            <w:rFonts w:ascii="Arial" w:hAnsi="Arial" w:cs="Arial"/>
            <w:sz w:val="20"/>
            <w:szCs w:val="20"/>
          </w:rPr>
          <w:t>www.blogspot.com</w:t>
        </w:r>
      </w:hyperlink>
      <w:r w:rsidRPr="00EB1016">
        <w:rPr>
          <w:rFonts w:ascii="Arial" w:hAnsi="Arial" w:cs="Arial"/>
          <w:sz w:val="20"/>
          <w:szCs w:val="20"/>
        </w:rPr>
        <w:t xml:space="preserve"> . </w:t>
      </w:r>
      <w:r w:rsidR="008046ED" w:rsidRPr="00EB1016">
        <w:rPr>
          <w:rFonts w:ascii="Arial" w:hAnsi="Arial" w:cs="Arial"/>
          <w:sz w:val="20"/>
          <w:szCs w:val="20"/>
        </w:rPr>
        <w:t xml:space="preserve"> diunduh </w:t>
      </w:r>
      <w:r w:rsidRPr="00EB1016">
        <w:rPr>
          <w:rFonts w:ascii="Arial" w:hAnsi="Arial" w:cs="Arial"/>
          <w:sz w:val="20"/>
          <w:szCs w:val="20"/>
        </w:rPr>
        <w:t>[16 Oktober 20</w:t>
      </w:r>
      <w:r w:rsidR="008046ED" w:rsidRPr="00EB1016">
        <w:rPr>
          <w:rFonts w:ascii="Arial" w:hAnsi="Arial" w:cs="Arial"/>
          <w:sz w:val="20"/>
          <w:szCs w:val="20"/>
        </w:rPr>
        <w:t>13</w:t>
      </w:r>
      <w:r w:rsidRPr="00EB1016">
        <w:rPr>
          <w:rFonts w:ascii="Arial" w:hAnsi="Arial" w:cs="Arial"/>
          <w:sz w:val="20"/>
          <w:szCs w:val="20"/>
        </w:rPr>
        <w:t>]</w:t>
      </w:r>
    </w:p>
    <w:p w:rsidR="00CA7F23" w:rsidRPr="00EB1016" w:rsidRDefault="00CA7F23" w:rsidP="00C51012">
      <w:pPr>
        <w:spacing w:afterLines="60" w:after="144"/>
        <w:ind w:left="1134" w:hanging="1134"/>
        <w:jc w:val="both"/>
        <w:rPr>
          <w:rFonts w:ascii="Arial" w:hAnsi="Arial" w:cs="Arial"/>
          <w:sz w:val="20"/>
          <w:szCs w:val="20"/>
        </w:rPr>
      </w:pPr>
    </w:p>
    <w:sectPr w:rsidR="00CA7F23" w:rsidRPr="00EB1016" w:rsidSect="00163328">
      <w:pgSz w:w="11906" w:h="16838"/>
      <w:pgMar w:top="1440" w:right="1440"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LT Com">
    <w:altName w:val="Helvetica Neue LT Com 45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300"/>
    <w:multiLevelType w:val="hybridMultilevel"/>
    <w:tmpl w:val="2F1A7766"/>
    <w:lvl w:ilvl="0" w:tplc="A18CEA62">
      <w:start w:val="1"/>
      <w:numFmt w:val="decimal"/>
      <w:lvlText w:val="%1."/>
      <w:lvlJc w:val="left"/>
      <w:pPr>
        <w:ind w:left="789" w:hanging="360"/>
      </w:pPr>
      <w:rPr>
        <w:rFonts w:hint="default"/>
      </w:r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1">
    <w:nsid w:val="04E04685"/>
    <w:multiLevelType w:val="hybridMultilevel"/>
    <w:tmpl w:val="DA98B1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C33BCC"/>
    <w:multiLevelType w:val="hybridMultilevel"/>
    <w:tmpl w:val="92FC52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D96572"/>
    <w:multiLevelType w:val="hybridMultilevel"/>
    <w:tmpl w:val="2408AA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B15789"/>
    <w:multiLevelType w:val="hybridMultilevel"/>
    <w:tmpl w:val="DABCFFE0"/>
    <w:lvl w:ilvl="0" w:tplc="A18CEA62">
      <w:start w:val="1"/>
      <w:numFmt w:val="decimal"/>
      <w:lvlText w:val="%1."/>
      <w:lvlJc w:val="left"/>
      <w:pPr>
        <w:ind w:left="867" w:hanging="360"/>
      </w:pPr>
      <w:rPr>
        <w:rFonts w:hint="default"/>
      </w:rPr>
    </w:lvl>
    <w:lvl w:ilvl="1" w:tplc="04210019">
      <w:start w:val="1"/>
      <w:numFmt w:val="lowerLetter"/>
      <w:lvlText w:val="%2."/>
      <w:lvlJc w:val="left"/>
      <w:pPr>
        <w:ind w:left="1587" w:hanging="360"/>
      </w:pPr>
    </w:lvl>
    <w:lvl w:ilvl="2" w:tplc="0421001B" w:tentative="1">
      <w:start w:val="1"/>
      <w:numFmt w:val="lowerRoman"/>
      <w:lvlText w:val="%3."/>
      <w:lvlJc w:val="right"/>
      <w:pPr>
        <w:ind w:left="2307" w:hanging="180"/>
      </w:pPr>
    </w:lvl>
    <w:lvl w:ilvl="3" w:tplc="0421000F" w:tentative="1">
      <w:start w:val="1"/>
      <w:numFmt w:val="decimal"/>
      <w:lvlText w:val="%4."/>
      <w:lvlJc w:val="left"/>
      <w:pPr>
        <w:ind w:left="3027" w:hanging="360"/>
      </w:pPr>
    </w:lvl>
    <w:lvl w:ilvl="4" w:tplc="04210019" w:tentative="1">
      <w:start w:val="1"/>
      <w:numFmt w:val="lowerLetter"/>
      <w:lvlText w:val="%5."/>
      <w:lvlJc w:val="left"/>
      <w:pPr>
        <w:ind w:left="3747" w:hanging="360"/>
      </w:pPr>
    </w:lvl>
    <w:lvl w:ilvl="5" w:tplc="0421001B" w:tentative="1">
      <w:start w:val="1"/>
      <w:numFmt w:val="lowerRoman"/>
      <w:lvlText w:val="%6."/>
      <w:lvlJc w:val="right"/>
      <w:pPr>
        <w:ind w:left="4467" w:hanging="180"/>
      </w:pPr>
    </w:lvl>
    <w:lvl w:ilvl="6" w:tplc="0421000F" w:tentative="1">
      <w:start w:val="1"/>
      <w:numFmt w:val="decimal"/>
      <w:lvlText w:val="%7."/>
      <w:lvlJc w:val="left"/>
      <w:pPr>
        <w:ind w:left="5187" w:hanging="360"/>
      </w:pPr>
    </w:lvl>
    <w:lvl w:ilvl="7" w:tplc="04210019" w:tentative="1">
      <w:start w:val="1"/>
      <w:numFmt w:val="lowerLetter"/>
      <w:lvlText w:val="%8."/>
      <w:lvlJc w:val="left"/>
      <w:pPr>
        <w:ind w:left="5907" w:hanging="360"/>
      </w:pPr>
    </w:lvl>
    <w:lvl w:ilvl="8" w:tplc="0421001B" w:tentative="1">
      <w:start w:val="1"/>
      <w:numFmt w:val="lowerRoman"/>
      <w:lvlText w:val="%9."/>
      <w:lvlJc w:val="right"/>
      <w:pPr>
        <w:ind w:left="6627" w:hanging="180"/>
      </w:pPr>
    </w:lvl>
  </w:abstractNum>
  <w:abstractNum w:abstractNumId="5">
    <w:nsid w:val="20D41C81"/>
    <w:multiLevelType w:val="hybridMultilevel"/>
    <w:tmpl w:val="ADDA0BCC"/>
    <w:lvl w:ilvl="0" w:tplc="0D66696C">
      <w:start w:val="1"/>
      <w:numFmt w:val="decimal"/>
      <w:lvlText w:val="%1."/>
      <w:lvlJc w:val="left"/>
      <w:pPr>
        <w:ind w:left="786" w:hanging="360"/>
      </w:pPr>
      <w:rPr>
        <w:rFonts w:hint="default"/>
        <w:color w:val="00000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65953EB"/>
    <w:multiLevelType w:val="hybridMultilevel"/>
    <w:tmpl w:val="6BBC7E62"/>
    <w:lvl w:ilvl="0" w:tplc="A18CEA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8A03B3D"/>
    <w:multiLevelType w:val="hybridMultilevel"/>
    <w:tmpl w:val="8C02B7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C702AD"/>
    <w:multiLevelType w:val="hybridMultilevel"/>
    <w:tmpl w:val="67D84D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DE3688"/>
    <w:multiLevelType w:val="hybridMultilevel"/>
    <w:tmpl w:val="5B9246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8B5463"/>
    <w:multiLevelType w:val="hybridMultilevel"/>
    <w:tmpl w:val="31003D5A"/>
    <w:lvl w:ilvl="0" w:tplc="AA087FC8">
      <w:start w:val="1"/>
      <w:numFmt w:val="bullet"/>
      <w:lvlText w:val="-"/>
      <w:lvlJc w:val="left"/>
      <w:pPr>
        <w:ind w:left="720" w:hanging="360"/>
      </w:pPr>
      <w:rPr>
        <w:rFonts w:ascii="Arial" w:eastAsia="Times New Roman" w:hAnsi="Arial" w:cs="Aria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D85521F"/>
    <w:multiLevelType w:val="hybridMultilevel"/>
    <w:tmpl w:val="D4D2F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855C1B"/>
    <w:multiLevelType w:val="hybridMultilevel"/>
    <w:tmpl w:val="7754748A"/>
    <w:lvl w:ilvl="0" w:tplc="A18CEA62">
      <w:start w:val="1"/>
      <w:numFmt w:val="decimal"/>
      <w:lvlText w:val="%1."/>
      <w:lvlJc w:val="left"/>
      <w:pPr>
        <w:ind w:left="867" w:hanging="360"/>
      </w:pPr>
      <w:rPr>
        <w:rFonts w:hint="default"/>
      </w:rPr>
    </w:lvl>
    <w:lvl w:ilvl="1" w:tplc="A18CEA62">
      <w:start w:val="1"/>
      <w:numFmt w:val="decimal"/>
      <w:lvlText w:val="%2."/>
      <w:lvlJc w:val="left"/>
      <w:pPr>
        <w:ind w:left="1587" w:hanging="360"/>
      </w:pPr>
      <w:rPr>
        <w:rFonts w:hint="default"/>
      </w:rPr>
    </w:lvl>
    <w:lvl w:ilvl="2" w:tplc="0421001B" w:tentative="1">
      <w:start w:val="1"/>
      <w:numFmt w:val="lowerRoman"/>
      <w:lvlText w:val="%3."/>
      <w:lvlJc w:val="right"/>
      <w:pPr>
        <w:ind w:left="2307" w:hanging="180"/>
      </w:pPr>
    </w:lvl>
    <w:lvl w:ilvl="3" w:tplc="0421000F" w:tentative="1">
      <w:start w:val="1"/>
      <w:numFmt w:val="decimal"/>
      <w:lvlText w:val="%4."/>
      <w:lvlJc w:val="left"/>
      <w:pPr>
        <w:ind w:left="3027" w:hanging="360"/>
      </w:pPr>
    </w:lvl>
    <w:lvl w:ilvl="4" w:tplc="04210019" w:tentative="1">
      <w:start w:val="1"/>
      <w:numFmt w:val="lowerLetter"/>
      <w:lvlText w:val="%5."/>
      <w:lvlJc w:val="left"/>
      <w:pPr>
        <w:ind w:left="3747" w:hanging="360"/>
      </w:pPr>
    </w:lvl>
    <w:lvl w:ilvl="5" w:tplc="0421001B" w:tentative="1">
      <w:start w:val="1"/>
      <w:numFmt w:val="lowerRoman"/>
      <w:lvlText w:val="%6."/>
      <w:lvlJc w:val="right"/>
      <w:pPr>
        <w:ind w:left="4467" w:hanging="180"/>
      </w:pPr>
    </w:lvl>
    <w:lvl w:ilvl="6" w:tplc="0421000F" w:tentative="1">
      <w:start w:val="1"/>
      <w:numFmt w:val="decimal"/>
      <w:lvlText w:val="%7."/>
      <w:lvlJc w:val="left"/>
      <w:pPr>
        <w:ind w:left="5187" w:hanging="360"/>
      </w:pPr>
    </w:lvl>
    <w:lvl w:ilvl="7" w:tplc="04210019" w:tentative="1">
      <w:start w:val="1"/>
      <w:numFmt w:val="lowerLetter"/>
      <w:lvlText w:val="%8."/>
      <w:lvlJc w:val="left"/>
      <w:pPr>
        <w:ind w:left="5907" w:hanging="360"/>
      </w:pPr>
    </w:lvl>
    <w:lvl w:ilvl="8" w:tplc="0421001B" w:tentative="1">
      <w:start w:val="1"/>
      <w:numFmt w:val="lowerRoman"/>
      <w:lvlText w:val="%9."/>
      <w:lvlJc w:val="right"/>
      <w:pPr>
        <w:ind w:left="6627" w:hanging="180"/>
      </w:pPr>
    </w:lvl>
  </w:abstractNum>
  <w:abstractNum w:abstractNumId="13">
    <w:nsid w:val="4A055CC9"/>
    <w:multiLevelType w:val="hybridMultilevel"/>
    <w:tmpl w:val="B56A3A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2F7E16"/>
    <w:multiLevelType w:val="hybridMultilevel"/>
    <w:tmpl w:val="B794341A"/>
    <w:lvl w:ilvl="0" w:tplc="04210015">
      <w:start w:val="1"/>
      <w:numFmt w:val="upperLetter"/>
      <w:lvlText w:val="%1."/>
      <w:lvlJc w:val="left"/>
      <w:pPr>
        <w:ind w:left="720" w:hanging="360"/>
      </w:pPr>
      <w:rPr>
        <w:rFonts w:hint="default"/>
      </w:rPr>
    </w:lvl>
    <w:lvl w:ilvl="1" w:tplc="53C64AF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DCD76F8"/>
    <w:multiLevelType w:val="hybridMultilevel"/>
    <w:tmpl w:val="9A58A9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D22C92"/>
    <w:multiLevelType w:val="hybridMultilevel"/>
    <w:tmpl w:val="28E2EC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1277BDF"/>
    <w:multiLevelType w:val="hybridMultilevel"/>
    <w:tmpl w:val="6BBC7E62"/>
    <w:lvl w:ilvl="0" w:tplc="A18CEA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52803CA9"/>
    <w:multiLevelType w:val="hybridMultilevel"/>
    <w:tmpl w:val="C7BC33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6F2737"/>
    <w:multiLevelType w:val="hybridMultilevel"/>
    <w:tmpl w:val="6B7838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5D623294"/>
    <w:multiLevelType w:val="hybridMultilevel"/>
    <w:tmpl w:val="E51ADD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9B10F4"/>
    <w:multiLevelType w:val="hybridMultilevel"/>
    <w:tmpl w:val="E36EA4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3333DC5"/>
    <w:multiLevelType w:val="hybridMultilevel"/>
    <w:tmpl w:val="8E2005E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6487294"/>
    <w:multiLevelType w:val="hybridMultilevel"/>
    <w:tmpl w:val="68783436"/>
    <w:lvl w:ilvl="0" w:tplc="0B921C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4"/>
  </w:num>
  <w:num w:numId="2">
    <w:abstractNumId w:val="5"/>
  </w:num>
  <w:num w:numId="3">
    <w:abstractNumId w:val="2"/>
  </w:num>
  <w:num w:numId="4">
    <w:abstractNumId w:val="19"/>
  </w:num>
  <w:num w:numId="5">
    <w:abstractNumId w:val="16"/>
  </w:num>
  <w:num w:numId="6">
    <w:abstractNumId w:val="8"/>
  </w:num>
  <w:num w:numId="7">
    <w:abstractNumId w:val="20"/>
  </w:num>
  <w:num w:numId="8">
    <w:abstractNumId w:val="21"/>
  </w:num>
  <w:num w:numId="9">
    <w:abstractNumId w:val="1"/>
  </w:num>
  <w:num w:numId="10">
    <w:abstractNumId w:val="11"/>
  </w:num>
  <w:num w:numId="11">
    <w:abstractNumId w:val="22"/>
  </w:num>
  <w:num w:numId="12">
    <w:abstractNumId w:val="15"/>
  </w:num>
  <w:num w:numId="13">
    <w:abstractNumId w:val="7"/>
  </w:num>
  <w:num w:numId="14">
    <w:abstractNumId w:val="3"/>
  </w:num>
  <w:num w:numId="15">
    <w:abstractNumId w:val="18"/>
  </w:num>
  <w:num w:numId="16">
    <w:abstractNumId w:val="13"/>
  </w:num>
  <w:num w:numId="17">
    <w:abstractNumId w:val="9"/>
  </w:num>
  <w:num w:numId="18">
    <w:abstractNumId w:val="23"/>
  </w:num>
  <w:num w:numId="19">
    <w:abstractNumId w:val="6"/>
  </w:num>
  <w:num w:numId="20">
    <w:abstractNumId w:val="17"/>
  </w:num>
  <w:num w:numId="21">
    <w:abstractNumId w:val="10"/>
  </w:num>
  <w:num w:numId="22">
    <w:abstractNumId w:val="0"/>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36"/>
    <w:rsid w:val="000301C4"/>
    <w:rsid w:val="000534E7"/>
    <w:rsid w:val="000E238E"/>
    <w:rsid w:val="000E56BD"/>
    <w:rsid w:val="000F5B36"/>
    <w:rsid w:val="000F6BF6"/>
    <w:rsid w:val="00103784"/>
    <w:rsid w:val="001218BB"/>
    <w:rsid w:val="001253BC"/>
    <w:rsid w:val="00125AB3"/>
    <w:rsid w:val="00134FB4"/>
    <w:rsid w:val="00154B87"/>
    <w:rsid w:val="00163328"/>
    <w:rsid w:val="001B44D6"/>
    <w:rsid w:val="001C6D75"/>
    <w:rsid w:val="00212208"/>
    <w:rsid w:val="00220913"/>
    <w:rsid w:val="002234C2"/>
    <w:rsid w:val="00260004"/>
    <w:rsid w:val="00264C00"/>
    <w:rsid w:val="002A2FB7"/>
    <w:rsid w:val="002F07A5"/>
    <w:rsid w:val="00335AC0"/>
    <w:rsid w:val="00355AF3"/>
    <w:rsid w:val="0036088D"/>
    <w:rsid w:val="0037023E"/>
    <w:rsid w:val="0038194F"/>
    <w:rsid w:val="00396376"/>
    <w:rsid w:val="003A6B72"/>
    <w:rsid w:val="003E3196"/>
    <w:rsid w:val="00422278"/>
    <w:rsid w:val="0042529E"/>
    <w:rsid w:val="00480948"/>
    <w:rsid w:val="004A7D76"/>
    <w:rsid w:val="004B1335"/>
    <w:rsid w:val="004C4BE9"/>
    <w:rsid w:val="004D0E7A"/>
    <w:rsid w:val="004D6170"/>
    <w:rsid w:val="0051603E"/>
    <w:rsid w:val="00521797"/>
    <w:rsid w:val="00542B84"/>
    <w:rsid w:val="0055148B"/>
    <w:rsid w:val="00556F21"/>
    <w:rsid w:val="00562189"/>
    <w:rsid w:val="00563736"/>
    <w:rsid w:val="005B1A62"/>
    <w:rsid w:val="005E6430"/>
    <w:rsid w:val="0060259E"/>
    <w:rsid w:val="00615843"/>
    <w:rsid w:val="00651B30"/>
    <w:rsid w:val="006638C7"/>
    <w:rsid w:val="00674248"/>
    <w:rsid w:val="00714E9D"/>
    <w:rsid w:val="00756C98"/>
    <w:rsid w:val="007A5E7D"/>
    <w:rsid w:val="007B6512"/>
    <w:rsid w:val="008046ED"/>
    <w:rsid w:val="00805D12"/>
    <w:rsid w:val="0081377C"/>
    <w:rsid w:val="008277B5"/>
    <w:rsid w:val="00875D46"/>
    <w:rsid w:val="00892B99"/>
    <w:rsid w:val="008A2FFD"/>
    <w:rsid w:val="008F56F3"/>
    <w:rsid w:val="009021BE"/>
    <w:rsid w:val="00945276"/>
    <w:rsid w:val="0095233D"/>
    <w:rsid w:val="009E07D7"/>
    <w:rsid w:val="00A00E54"/>
    <w:rsid w:val="00A369CA"/>
    <w:rsid w:val="00A3775F"/>
    <w:rsid w:val="00A56AE5"/>
    <w:rsid w:val="00A577E9"/>
    <w:rsid w:val="00A7247E"/>
    <w:rsid w:val="00A82C58"/>
    <w:rsid w:val="00A85C2C"/>
    <w:rsid w:val="00AB59EB"/>
    <w:rsid w:val="00AC0529"/>
    <w:rsid w:val="00AC0B45"/>
    <w:rsid w:val="00B24507"/>
    <w:rsid w:val="00B36058"/>
    <w:rsid w:val="00BC0A16"/>
    <w:rsid w:val="00BD38B1"/>
    <w:rsid w:val="00C12D75"/>
    <w:rsid w:val="00C153C8"/>
    <w:rsid w:val="00C203BE"/>
    <w:rsid w:val="00C51012"/>
    <w:rsid w:val="00C703CA"/>
    <w:rsid w:val="00C747CB"/>
    <w:rsid w:val="00CA7F23"/>
    <w:rsid w:val="00CC7331"/>
    <w:rsid w:val="00CD1EA5"/>
    <w:rsid w:val="00D335A9"/>
    <w:rsid w:val="00D3708B"/>
    <w:rsid w:val="00D62D2F"/>
    <w:rsid w:val="00DA247B"/>
    <w:rsid w:val="00DA25B3"/>
    <w:rsid w:val="00DB6DB7"/>
    <w:rsid w:val="00DC1F21"/>
    <w:rsid w:val="00DC76DF"/>
    <w:rsid w:val="00DF52C9"/>
    <w:rsid w:val="00E26B18"/>
    <w:rsid w:val="00EB1016"/>
    <w:rsid w:val="00EC7151"/>
    <w:rsid w:val="00EE25DF"/>
    <w:rsid w:val="00F01196"/>
    <w:rsid w:val="00F10573"/>
    <w:rsid w:val="00F16513"/>
    <w:rsid w:val="00F22B0C"/>
    <w:rsid w:val="00F235A6"/>
    <w:rsid w:val="00F84211"/>
    <w:rsid w:val="00F910C6"/>
    <w:rsid w:val="00FB3D55"/>
    <w:rsid w:val="00FF55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736"/>
    <w:rPr>
      <w:color w:val="0000FF" w:themeColor="hyperlink"/>
      <w:u w:val="single"/>
    </w:rPr>
  </w:style>
  <w:style w:type="paragraph" w:styleId="ListParagraph">
    <w:name w:val="List Paragraph"/>
    <w:basedOn w:val="Normal"/>
    <w:uiPriority w:val="34"/>
    <w:qFormat/>
    <w:rsid w:val="00154B87"/>
    <w:pPr>
      <w:ind w:left="720"/>
      <w:contextualSpacing/>
    </w:pPr>
  </w:style>
  <w:style w:type="paragraph" w:styleId="NoSpacing">
    <w:name w:val="No Spacing"/>
    <w:basedOn w:val="Normal"/>
    <w:uiPriority w:val="1"/>
    <w:qFormat/>
    <w:rsid w:val="004A7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ost">
    <w:name w:val="content-post"/>
    <w:basedOn w:val="DefaultParagraphFont"/>
    <w:rsid w:val="004A7D76"/>
  </w:style>
  <w:style w:type="paragraph" w:customStyle="1" w:styleId="Default">
    <w:name w:val="Default"/>
    <w:rsid w:val="004C4BE9"/>
    <w:pPr>
      <w:autoSpaceDE w:val="0"/>
      <w:autoSpaceDN w:val="0"/>
      <w:adjustRightInd w:val="0"/>
      <w:spacing w:after="0" w:line="240" w:lineRule="auto"/>
    </w:pPr>
    <w:rPr>
      <w:rFonts w:ascii="Helvetica Neue LT Com" w:hAnsi="Helvetica Neue LT Com" w:cs="Helvetica Neue LT Com"/>
      <w:color w:val="000000"/>
      <w:sz w:val="24"/>
      <w:szCs w:val="24"/>
    </w:rPr>
  </w:style>
  <w:style w:type="paragraph" w:styleId="NormalWeb">
    <w:name w:val="Normal (Web)"/>
    <w:basedOn w:val="Normal"/>
    <w:uiPriority w:val="99"/>
    <w:unhideWhenUsed/>
    <w:rsid w:val="004222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4B"/>
    <w:rPr>
      <w:rFonts w:ascii="Tahoma" w:hAnsi="Tahoma" w:cs="Tahoma"/>
      <w:sz w:val="16"/>
      <w:szCs w:val="16"/>
    </w:rPr>
  </w:style>
  <w:style w:type="table" w:styleId="TableGrid">
    <w:name w:val="Table Grid"/>
    <w:basedOn w:val="TableNormal"/>
    <w:uiPriority w:val="59"/>
    <w:rsid w:val="00121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1218B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2F07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2F0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736"/>
    <w:rPr>
      <w:color w:val="0000FF" w:themeColor="hyperlink"/>
      <w:u w:val="single"/>
    </w:rPr>
  </w:style>
  <w:style w:type="paragraph" w:styleId="ListParagraph">
    <w:name w:val="List Paragraph"/>
    <w:basedOn w:val="Normal"/>
    <w:uiPriority w:val="34"/>
    <w:qFormat/>
    <w:rsid w:val="00154B87"/>
    <w:pPr>
      <w:ind w:left="720"/>
      <w:contextualSpacing/>
    </w:pPr>
  </w:style>
  <w:style w:type="paragraph" w:styleId="NoSpacing">
    <w:name w:val="No Spacing"/>
    <w:basedOn w:val="Normal"/>
    <w:uiPriority w:val="1"/>
    <w:qFormat/>
    <w:rsid w:val="004A7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ost">
    <w:name w:val="content-post"/>
    <w:basedOn w:val="DefaultParagraphFont"/>
    <w:rsid w:val="004A7D76"/>
  </w:style>
  <w:style w:type="paragraph" w:customStyle="1" w:styleId="Default">
    <w:name w:val="Default"/>
    <w:rsid w:val="004C4BE9"/>
    <w:pPr>
      <w:autoSpaceDE w:val="0"/>
      <w:autoSpaceDN w:val="0"/>
      <w:adjustRightInd w:val="0"/>
      <w:spacing w:after="0" w:line="240" w:lineRule="auto"/>
    </w:pPr>
    <w:rPr>
      <w:rFonts w:ascii="Helvetica Neue LT Com" w:hAnsi="Helvetica Neue LT Com" w:cs="Helvetica Neue LT Com"/>
      <w:color w:val="000000"/>
      <w:sz w:val="24"/>
      <w:szCs w:val="24"/>
    </w:rPr>
  </w:style>
  <w:style w:type="paragraph" w:styleId="NormalWeb">
    <w:name w:val="Normal (Web)"/>
    <w:basedOn w:val="Normal"/>
    <w:uiPriority w:val="99"/>
    <w:unhideWhenUsed/>
    <w:rsid w:val="004222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4B"/>
    <w:rPr>
      <w:rFonts w:ascii="Tahoma" w:hAnsi="Tahoma" w:cs="Tahoma"/>
      <w:sz w:val="16"/>
      <w:szCs w:val="16"/>
    </w:rPr>
  </w:style>
  <w:style w:type="table" w:styleId="TableGrid">
    <w:name w:val="Table Grid"/>
    <w:basedOn w:val="TableNormal"/>
    <w:uiPriority w:val="59"/>
    <w:rsid w:val="00121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1218B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2F07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2F0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313">
      <w:bodyDiv w:val="1"/>
      <w:marLeft w:val="0"/>
      <w:marRight w:val="0"/>
      <w:marTop w:val="0"/>
      <w:marBottom w:val="0"/>
      <w:divBdr>
        <w:top w:val="none" w:sz="0" w:space="0" w:color="auto"/>
        <w:left w:val="none" w:sz="0" w:space="0" w:color="auto"/>
        <w:bottom w:val="none" w:sz="0" w:space="0" w:color="auto"/>
        <w:right w:val="none" w:sz="0" w:space="0" w:color="auto"/>
      </w:divBdr>
    </w:div>
    <w:div w:id="204417437">
      <w:bodyDiv w:val="1"/>
      <w:marLeft w:val="0"/>
      <w:marRight w:val="0"/>
      <w:marTop w:val="0"/>
      <w:marBottom w:val="0"/>
      <w:divBdr>
        <w:top w:val="none" w:sz="0" w:space="0" w:color="auto"/>
        <w:left w:val="none" w:sz="0" w:space="0" w:color="auto"/>
        <w:bottom w:val="none" w:sz="0" w:space="0" w:color="auto"/>
        <w:right w:val="none" w:sz="0" w:space="0" w:color="auto"/>
      </w:divBdr>
      <w:divsChild>
        <w:div w:id="206180804">
          <w:marLeft w:val="0"/>
          <w:marRight w:val="0"/>
          <w:marTop w:val="0"/>
          <w:marBottom w:val="0"/>
          <w:divBdr>
            <w:top w:val="none" w:sz="0" w:space="0" w:color="auto"/>
            <w:left w:val="none" w:sz="0" w:space="0" w:color="auto"/>
            <w:bottom w:val="none" w:sz="0" w:space="0" w:color="auto"/>
            <w:right w:val="none" w:sz="0" w:space="0" w:color="auto"/>
          </w:divBdr>
        </w:div>
        <w:div w:id="414934165">
          <w:marLeft w:val="0"/>
          <w:marRight w:val="0"/>
          <w:marTop w:val="0"/>
          <w:marBottom w:val="0"/>
          <w:divBdr>
            <w:top w:val="none" w:sz="0" w:space="0" w:color="auto"/>
            <w:left w:val="none" w:sz="0" w:space="0" w:color="auto"/>
            <w:bottom w:val="none" w:sz="0" w:space="0" w:color="auto"/>
            <w:right w:val="none" w:sz="0" w:space="0" w:color="auto"/>
          </w:divBdr>
        </w:div>
        <w:div w:id="481193213">
          <w:marLeft w:val="0"/>
          <w:marRight w:val="0"/>
          <w:marTop w:val="0"/>
          <w:marBottom w:val="0"/>
          <w:divBdr>
            <w:top w:val="none" w:sz="0" w:space="0" w:color="auto"/>
            <w:left w:val="none" w:sz="0" w:space="0" w:color="auto"/>
            <w:bottom w:val="none" w:sz="0" w:space="0" w:color="auto"/>
            <w:right w:val="none" w:sz="0" w:space="0" w:color="auto"/>
          </w:divBdr>
        </w:div>
        <w:div w:id="680736757">
          <w:marLeft w:val="0"/>
          <w:marRight w:val="0"/>
          <w:marTop w:val="0"/>
          <w:marBottom w:val="0"/>
          <w:divBdr>
            <w:top w:val="none" w:sz="0" w:space="0" w:color="auto"/>
            <w:left w:val="none" w:sz="0" w:space="0" w:color="auto"/>
            <w:bottom w:val="none" w:sz="0" w:space="0" w:color="auto"/>
            <w:right w:val="none" w:sz="0" w:space="0" w:color="auto"/>
          </w:divBdr>
        </w:div>
        <w:div w:id="720061222">
          <w:marLeft w:val="0"/>
          <w:marRight w:val="0"/>
          <w:marTop w:val="0"/>
          <w:marBottom w:val="0"/>
          <w:divBdr>
            <w:top w:val="none" w:sz="0" w:space="0" w:color="auto"/>
            <w:left w:val="none" w:sz="0" w:space="0" w:color="auto"/>
            <w:bottom w:val="none" w:sz="0" w:space="0" w:color="auto"/>
            <w:right w:val="none" w:sz="0" w:space="0" w:color="auto"/>
          </w:divBdr>
        </w:div>
        <w:div w:id="1046641416">
          <w:marLeft w:val="0"/>
          <w:marRight w:val="0"/>
          <w:marTop w:val="0"/>
          <w:marBottom w:val="0"/>
          <w:divBdr>
            <w:top w:val="none" w:sz="0" w:space="0" w:color="auto"/>
            <w:left w:val="none" w:sz="0" w:space="0" w:color="auto"/>
            <w:bottom w:val="none" w:sz="0" w:space="0" w:color="auto"/>
            <w:right w:val="none" w:sz="0" w:space="0" w:color="auto"/>
          </w:divBdr>
        </w:div>
        <w:div w:id="1226261136">
          <w:marLeft w:val="0"/>
          <w:marRight w:val="0"/>
          <w:marTop w:val="0"/>
          <w:marBottom w:val="0"/>
          <w:divBdr>
            <w:top w:val="none" w:sz="0" w:space="0" w:color="auto"/>
            <w:left w:val="none" w:sz="0" w:space="0" w:color="auto"/>
            <w:bottom w:val="none" w:sz="0" w:space="0" w:color="auto"/>
            <w:right w:val="none" w:sz="0" w:space="0" w:color="auto"/>
          </w:divBdr>
        </w:div>
        <w:div w:id="1232035389">
          <w:marLeft w:val="0"/>
          <w:marRight w:val="0"/>
          <w:marTop w:val="0"/>
          <w:marBottom w:val="0"/>
          <w:divBdr>
            <w:top w:val="none" w:sz="0" w:space="0" w:color="auto"/>
            <w:left w:val="none" w:sz="0" w:space="0" w:color="auto"/>
            <w:bottom w:val="none" w:sz="0" w:space="0" w:color="auto"/>
            <w:right w:val="none" w:sz="0" w:space="0" w:color="auto"/>
          </w:divBdr>
        </w:div>
        <w:div w:id="1449663476">
          <w:marLeft w:val="0"/>
          <w:marRight w:val="0"/>
          <w:marTop w:val="0"/>
          <w:marBottom w:val="0"/>
          <w:divBdr>
            <w:top w:val="none" w:sz="0" w:space="0" w:color="auto"/>
            <w:left w:val="none" w:sz="0" w:space="0" w:color="auto"/>
            <w:bottom w:val="none" w:sz="0" w:space="0" w:color="auto"/>
            <w:right w:val="none" w:sz="0" w:space="0" w:color="auto"/>
          </w:divBdr>
        </w:div>
        <w:div w:id="1461191021">
          <w:marLeft w:val="0"/>
          <w:marRight w:val="0"/>
          <w:marTop w:val="0"/>
          <w:marBottom w:val="0"/>
          <w:divBdr>
            <w:top w:val="none" w:sz="0" w:space="0" w:color="auto"/>
            <w:left w:val="none" w:sz="0" w:space="0" w:color="auto"/>
            <w:bottom w:val="none" w:sz="0" w:space="0" w:color="auto"/>
            <w:right w:val="none" w:sz="0" w:space="0" w:color="auto"/>
          </w:divBdr>
        </w:div>
        <w:div w:id="1547060477">
          <w:marLeft w:val="0"/>
          <w:marRight w:val="0"/>
          <w:marTop w:val="0"/>
          <w:marBottom w:val="0"/>
          <w:divBdr>
            <w:top w:val="none" w:sz="0" w:space="0" w:color="auto"/>
            <w:left w:val="none" w:sz="0" w:space="0" w:color="auto"/>
            <w:bottom w:val="none" w:sz="0" w:space="0" w:color="auto"/>
            <w:right w:val="none" w:sz="0" w:space="0" w:color="auto"/>
          </w:divBdr>
        </w:div>
        <w:div w:id="1724214692">
          <w:marLeft w:val="0"/>
          <w:marRight w:val="0"/>
          <w:marTop w:val="0"/>
          <w:marBottom w:val="0"/>
          <w:divBdr>
            <w:top w:val="none" w:sz="0" w:space="0" w:color="auto"/>
            <w:left w:val="none" w:sz="0" w:space="0" w:color="auto"/>
            <w:bottom w:val="none" w:sz="0" w:space="0" w:color="auto"/>
            <w:right w:val="none" w:sz="0" w:space="0" w:color="auto"/>
          </w:divBdr>
        </w:div>
        <w:div w:id="1752043781">
          <w:marLeft w:val="0"/>
          <w:marRight w:val="0"/>
          <w:marTop w:val="0"/>
          <w:marBottom w:val="0"/>
          <w:divBdr>
            <w:top w:val="none" w:sz="0" w:space="0" w:color="auto"/>
            <w:left w:val="none" w:sz="0" w:space="0" w:color="auto"/>
            <w:bottom w:val="none" w:sz="0" w:space="0" w:color="auto"/>
            <w:right w:val="none" w:sz="0" w:space="0" w:color="auto"/>
          </w:divBdr>
        </w:div>
        <w:div w:id="2010133081">
          <w:marLeft w:val="0"/>
          <w:marRight w:val="0"/>
          <w:marTop w:val="0"/>
          <w:marBottom w:val="0"/>
          <w:divBdr>
            <w:top w:val="none" w:sz="0" w:space="0" w:color="auto"/>
            <w:left w:val="none" w:sz="0" w:space="0" w:color="auto"/>
            <w:bottom w:val="none" w:sz="0" w:space="0" w:color="auto"/>
            <w:right w:val="none" w:sz="0" w:space="0" w:color="auto"/>
          </w:divBdr>
        </w:div>
        <w:div w:id="2073917024">
          <w:marLeft w:val="0"/>
          <w:marRight w:val="0"/>
          <w:marTop w:val="0"/>
          <w:marBottom w:val="0"/>
          <w:divBdr>
            <w:top w:val="none" w:sz="0" w:space="0" w:color="auto"/>
            <w:left w:val="none" w:sz="0" w:space="0" w:color="auto"/>
            <w:bottom w:val="none" w:sz="0" w:space="0" w:color="auto"/>
            <w:right w:val="none" w:sz="0" w:space="0" w:color="auto"/>
          </w:divBdr>
        </w:div>
      </w:divsChild>
    </w:div>
    <w:div w:id="270165552">
      <w:bodyDiv w:val="1"/>
      <w:marLeft w:val="0"/>
      <w:marRight w:val="0"/>
      <w:marTop w:val="0"/>
      <w:marBottom w:val="0"/>
      <w:divBdr>
        <w:top w:val="none" w:sz="0" w:space="0" w:color="auto"/>
        <w:left w:val="none" w:sz="0" w:space="0" w:color="auto"/>
        <w:bottom w:val="none" w:sz="0" w:space="0" w:color="auto"/>
        <w:right w:val="none" w:sz="0" w:space="0" w:color="auto"/>
      </w:divBdr>
      <w:divsChild>
        <w:div w:id="364908517">
          <w:marLeft w:val="0"/>
          <w:marRight w:val="0"/>
          <w:marTop w:val="0"/>
          <w:marBottom w:val="0"/>
          <w:divBdr>
            <w:top w:val="none" w:sz="0" w:space="0" w:color="auto"/>
            <w:left w:val="none" w:sz="0" w:space="0" w:color="auto"/>
            <w:bottom w:val="none" w:sz="0" w:space="0" w:color="auto"/>
            <w:right w:val="none" w:sz="0" w:space="0" w:color="auto"/>
          </w:divBdr>
        </w:div>
        <w:div w:id="462575975">
          <w:marLeft w:val="0"/>
          <w:marRight w:val="0"/>
          <w:marTop w:val="0"/>
          <w:marBottom w:val="0"/>
          <w:divBdr>
            <w:top w:val="none" w:sz="0" w:space="0" w:color="auto"/>
            <w:left w:val="none" w:sz="0" w:space="0" w:color="auto"/>
            <w:bottom w:val="none" w:sz="0" w:space="0" w:color="auto"/>
            <w:right w:val="none" w:sz="0" w:space="0" w:color="auto"/>
          </w:divBdr>
        </w:div>
        <w:div w:id="1094977594">
          <w:marLeft w:val="0"/>
          <w:marRight w:val="0"/>
          <w:marTop w:val="0"/>
          <w:marBottom w:val="0"/>
          <w:divBdr>
            <w:top w:val="none" w:sz="0" w:space="0" w:color="auto"/>
            <w:left w:val="none" w:sz="0" w:space="0" w:color="auto"/>
            <w:bottom w:val="none" w:sz="0" w:space="0" w:color="auto"/>
            <w:right w:val="none" w:sz="0" w:space="0" w:color="auto"/>
          </w:divBdr>
        </w:div>
        <w:div w:id="1906989887">
          <w:marLeft w:val="0"/>
          <w:marRight w:val="0"/>
          <w:marTop w:val="0"/>
          <w:marBottom w:val="0"/>
          <w:divBdr>
            <w:top w:val="none" w:sz="0" w:space="0" w:color="auto"/>
            <w:left w:val="none" w:sz="0" w:space="0" w:color="auto"/>
            <w:bottom w:val="none" w:sz="0" w:space="0" w:color="auto"/>
            <w:right w:val="none" w:sz="0" w:space="0" w:color="auto"/>
          </w:divBdr>
        </w:div>
      </w:divsChild>
    </w:div>
    <w:div w:id="468208123">
      <w:bodyDiv w:val="1"/>
      <w:marLeft w:val="0"/>
      <w:marRight w:val="0"/>
      <w:marTop w:val="0"/>
      <w:marBottom w:val="0"/>
      <w:divBdr>
        <w:top w:val="none" w:sz="0" w:space="0" w:color="auto"/>
        <w:left w:val="none" w:sz="0" w:space="0" w:color="auto"/>
        <w:bottom w:val="none" w:sz="0" w:space="0" w:color="auto"/>
        <w:right w:val="none" w:sz="0" w:space="0" w:color="auto"/>
      </w:divBdr>
      <w:divsChild>
        <w:div w:id="589386646">
          <w:marLeft w:val="0"/>
          <w:marRight w:val="0"/>
          <w:marTop w:val="0"/>
          <w:marBottom w:val="0"/>
          <w:divBdr>
            <w:top w:val="none" w:sz="0" w:space="0" w:color="auto"/>
            <w:left w:val="none" w:sz="0" w:space="0" w:color="auto"/>
            <w:bottom w:val="none" w:sz="0" w:space="0" w:color="auto"/>
            <w:right w:val="none" w:sz="0" w:space="0" w:color="auto"/>
          </w:divBdr>
        </w:div>
        <w:div w:id="930939279">
          <w:marLeft w:val="0"/>
          <w:marRight w:val="0"/>
          <w:marTop w:val="0"/>
          <w:marBottom w:val="0"/>
          <w:divBdr>
            <w:top w:val="none" w:sz="0" w:space="0" w:color="auto"/>
            <w:left w:val="none" w:sz="0" w:space="0" w:color="auto"/>
            <w:bottom w:val="none" w:sz="0" w:space="0" w:color="auto"/>
            <w:right w:val="none" w:sz="0" w:space="0" w:color="auto"/>
          </w:divBdr>
        </w:div>
        <w:div w:id="1419210584">
          <w:marLeft w:val="0"/>
          <w:marRight w:val="0"/>
          <w:marTop w:val="0"/>
          <w:marBottom w:val="0"/>
          <w:divBdr>
            <w:top w:val="none" w:sz="0" w:space="0" w:color="auto"/>
            <w:left w:val="none" w:sz="0" w:space="0" w:color="auto"/>
            <w:bottom w:val="none" w:sz="0" w:space="0" w:color="auto"/>
            <w:right w:val="none" w:sz="0" w:space="0" w:color="auto"/>
          </w:divBdr>
        </w:div>
        <w:div w:id="1638413605">
          <w:marLeft w:val="0"/>
          <w:marRight w:val="0"/>
          <w:marTop w:val="0"/>
          <w:marBottom w:val="0"/>
          <w:divBdr>
            <w:top w:val="none" w:sz="0" w:space="0" w:color="auto"/>
            <w:left w:val="none" w:sz="0" w:space="0" w:color="auto"/>
            <w:bottom w:val="none" w:sz="0" w:space="0" w:color="auto"/>
            <w:right w:val="none" w:sz="0" w:space="0" w:color="auto"/>
          </w:divBdr>
        </w:div>
      </w:divsChild>
    </w:div>
    <w:div w:id="519592503">
      <w:bodyDiv w:val="1"/>
      <w:marLeft w:val="0"/>
      <w:marRight w:val="0"/>
      <w:marTop w:val="0"/>
      <w:marBottom w:val="0"/>
      <w:divBdr>
        <w:top w:val="none" w:sz="0" w:space="0" w:color="auto"/>
        <w:left w:val="none" w:sz="0" w:space="0" w:color="auto"/>
        <w:bottom w:val="none" w:sz="0" w:space="0" w:color="auto"/>
        <w:right w:val="none" w:sz="0" w:space="0" w:color="auto"/>
      </w:divBdr>
    </w:div>
    <w:div w:id="694380123">
      <w:bodyDiv w:val="1"/>
      <w:marLeft w:val="0"/>
      <w:marRight w:val="0"/>
      <w:marTop w:val="0"/>
      <w:marBottom w:val="0"/>
      <w:divBdr>
        <w:top w:val="none" w:sz="0" w:space="0" w:color="auto"/>
        <w:left w:val="none" w:sz="0" w:space="0" w:color="auto"/>
        <w:bottom w:val="none" w:sz="0" w:space="0" w:color="auto"/>
        <w:right w:val="none" w:sz="0" w:space="0" w:color="auto"/>
      </w:divBdr>
      <w:divsChild>
        <w:div w:id="1150050862">
          <w:marLeft w:val="0"/>
          <w:marRight w:val="0"/>
          <w:marTop w:val="0"/>
          <w:marBottom w:val="0"/>
          <w:divBdr>
            <w:top w:val="none" w:sz="0" w:space="0" w:color="auto"/>
            <w:left w:val="none" w:sz="0" w:space="0" w:color="auto"/>
            <w:bottom w:val="none" w:sz="0" w:space="0" w:color="auto"/>
            <w:right w:val="none" w:sz="0" w:space="0" w:color="auto"/>
          </w:divBdr>
        </w:div>
        <w:div w:id="1684546369">
          <w:marLeft w:val="0"/>
          <w:marRight w:val="0"/>
          <w:marTop w:val="0"/>
          <w:marBottom w:val="0"/>
          <w:divBdr>
            <w:top w:val="none" w:sz="0" w:space="0" w:color="auto"/>
            <w:left w:val="none" w:sz="0" w:space="0" w:color="auto"/>
            <w:bottom w:val="none" w:sz="0" w:space="0" w:color="auto"/>
            <w:right w:val="none" w:sz="0" w:space="0" w:color="auto"/>
          </w:divBdr>
        </w:div>
        <w:div w:id="2061854469">
          <w:marLeft w:val="0"/>
          <w:marRight w:val="0"/>
          <w:marTop w:val="0"/>
          <w:marBottom w:val="0"/>
          <w:divBdr>
            <w:top w:val="none" w:sz="0" w:space="0" w:color="auto"/>
            <w:left w:val="none" w:sz="0" w:space="0" w:color="auto"/>
            <w:bottom w:val="none" w:sz="0" w:space="0" w:color="auto"/>
            <w:right w:val="none" w:sz="0" w:space="0" w:color="auto"/>
          </w:divBdr>
        </w:div>
        <w:div w:id="2076779956">
          <w:marLeft w:val="0"/>
          <w:marRight w:val="0"/>
          <w:marTop w:val="0"/>
          <w:marBottom w:val="0"/>
          <w:divBdr>
            <w:top w:val="none" w:sz="0" w:space="0" w:color="auto"/>
            <w:left w:val="none" w:sz="0" w:space="0" w:color="auto"/>
            <w:bottom w:val="none" w:sz="0" w:space="0" w:color="auto"/>
            <w:right w:val="none" w:sz="0" w:space="0" w:color="auto"/>
          </w:divBdr>
        </w:div>
      </w:divsChild>
    </w:div>
    <w:div w:id="1202018713">
      <w:bodyDiv w:val="1"/>
      <w:marLeft w:val="0"/>
      <w:marRight w:val="0"/>
      <w:marTop w:val="0"/>
      <w:marBottom w:val="0"/>
      <w:divBdr>
        <w:top w:val="none" w:sz="0" w:space="0" w:color="auto"/>
        <w:left w:val="none" w:sz="0" w:space="0" w:color="auto"/>
        <w:bottom w:val="none" w:sz="0" w:space="0" w:color="auto"/>
        <w:right w:val="none" w:sz="0" w:space="0" w:color="auto"/>
      </w:divBdr>
    </w:div>
    <w:div w:id="1349869624">
      <w:bodyDiv w:val="1"/>
      <w:marLeft w:val="0"/>
      <w:marRight w:val="0"/>
      <w:marTop w:val="0"/>
      <w:marBottom w:val="0"/>
      <w:divBdr>
        <w:top w:val="none" w:sz="0" w:space="0" w:color="auto"/>
        <w:left w:val="none" w:sz="0" w:space="0" w:color="auto"/>
        <w:bottom w:val="none" w:sz="0" w:space="0" w:color="auto"/>
        <w:right w:val="none" w:sz="0" w:space="0" w:color="auto"/>
      </w:divBdr>
      <w:divsChild>
        <w:div w:id="778262559">
          <w:marLeft w:val="0"/>
          <w:marRight w:val="0"/>
          <w:marTop w:val="0"/>
          <w:marBottom w:val="0"/>
          <w:divBdr>
            <w:top w:val="none" w:sz="0" w:space="0" w:color="auto"/>
            <w:left w:val="none" w:sz="0" w:space="0" w:color="auto"/>
            <w:bottom w:val="none" w:sz="0" w:space="0" w:color="auto"/>
            <w:right w:val="none" w:sz="0" w:space="0" w:color="auto"/>
          </w:divBdr>
        </w:div>
      </w:divsChild>
    </w:div>
    <w:div w:id="1349910986">
      <w:bodyDiv w:val="1"/>
      <w:marLeft w:val="0"/>
      <w:marRight w:val="0"/>
      <w:marTop w:val="0"/>
      <w:marBottom w:val="0"/>
      <w:divBdr>
        <w:top w:val="none" w:sz="0" w:space="0" w:color="auto"/>
        <w:left w:val="none" w:sz="0" w:space="0" w:color="auto"/>
        <w:bottom w:val="none" w:sz="0" w:space="0" w:color="auto"/>
        <w:right w:val="none" w:sz="0" w:space="0" w:color="auto"/>
      </w:divBdr>
    </w:div>
    <w:div w:id="1899898057">
      <w:bodyDiv w:val="1"/>
      <w:marLeft w:val="0"/>
      <w:marRight w:val="0"/>
      <w:marTop w:val="0"/>
      <w:marBottom w:val="0"/>
      <w:divBdr>
        <w:top w:val="none" w:sz="0" w:space="0" w:color="auto"/>
        <w:left w:val="none" w:sz="0" w:space="0" w:color="auto"/>
        <w:bottom w:val="none" w:sz="0" w:space="0" w:color="auto"/>
        <w:right w:val="none" w:sz="0" w:space="0" w:color="auto"/>
      </w:divBdr>
    </w:div>
    <w:div w:id="2055232158">
      <w:bodyDiv w:val="1"/>
      <w:marLeft w:val="0"/>
      <w:marRight w:val="0"/>
      <w:marTop w:val="0"/>
      <w:marBottom w:val="0"/>
      <w:divBdr>
        <w:top w:val="none" w:sz="0" w:space="0" w:color="auto"/>
        <w:left w:val="none" w:sz="0" w:space="0" w:color="auto"/>
        <w:bottom w:val="none" w:sz="0" w:space="0" w:color="auto"/>
        <w:right w:val="none" w:sz="0" w:space="0" w:color="auto"/>
      </w:divBdr>
    </w:div>
    <w:div w:id="2110806984">
      <w:bodyDiv w:val="1"/>
      <w:marLeft w:val="0"/>
      <w:marRight w:val="0"/>
      <w:marTop w:val="0"/>
      <w:marBottom w:val="0"/>
      <w:divBdr>
        <w:top w:val="none" w:sz="0" w:space="0" w:color="auto"/>
        <w:left w:val="none" w:sz="0" w:space="0" w:color="auto"/>
        <w:bottom w:val="none" w:sz="0" w:space="0" w:color="auto"/>
        <w:right w:val="none" w:sz="0" w:space="0" w:color="auto"/>
      </w:divBdr>
      <w:divsChild>
        <w:div w:id="502934506">
          <w:marLeft w:val="0"/>
          <w:marRight w:val="0"/>
          <w:marTop w:val="0"/>
          <w:marBottom w:val="0"/>
          <w:divBdr>
            <w:top w:val="none" w:sz="0" w:space="0" w:color="auto"/>
            <w:left w:val="none" w:sz="0" w:space="0" w:color="auto"/>
            <w:bottom w:val="none" w:sz="0" w:space="0" w:color="auto"/>
            <w:right w:val="none" w:sz="0" w:space="0" w:color="auto"/>
          </w:divBdr>
        </w:div>
        <w:div w:id="548302375">
          <w:marLeft w:val="0"/>
          <w:marRight w:val="0"/>
          <w:marTop w:val="0"/>
          <w:marBottom w:val="0"/>
          <w:divBdr>
            <w:top w:val="none" w:sz="0" w:space="0" w:color="auto"/>
            <w:left w:val="none" w:sz="0" w:space="0" w:color="auto"/>
            <w:bottom w:val="none" w:sz="0" w:space="0" w:color="auto"/>
            <w:right w:val="none" w:sz="0" w:space="0" w:color="auto"/>
          </w:divBdr>
        </w:div>
        <w:div w:id="679628626">
          <w:marLeft w:val="0"/>
          <w:marRight w:val="0"/>
          <w:marTop w:val="0"/>
          <w:marBottom w:val="0"/>
          <w:divBdr>
            <w:top w:val="none" w:sz="0" w:space="0" w:color="auto"/>
            <w:left w:val="none" w:sz="0" w:space="0" w:color="auto"/>
            <w:bottom w:val="none" w:sz="0" w:space="0" w:color="auto"/>
            <w:right w:val="none" w:sz="0" w:space="0" w:color="auto"/>
          </w:divBdr>
        </w:div>
        <w:div w:id="723990654">
          <w:marLeft w:val="0"/>
          <w:marRight w:val="0"/>
          <w:marTop w:val="0"/>
          <w:marBottom w:val="0"/>
          <w:divBdr>
            <w:top w:val="none" w:sz="0" w:space="0" w:color="auto"/>
            <w:left w:val="none" w:sz="0" w:space="0" w:color="auto"/>
            <w:bottom w:val="none" w:sz="0" w:space="0" w:color="auto"/>
            <w:right w:val="none" w:sz="0" w:space="0" w:color="auto"/>
          </w:divBdr>
        </w:div>
        <w:div w:id="906649957">
          <w:marLeft w:val="0"/>
          <w:marRight w:val="0"/>
          <w:marTop w:val="0"/>
          <w:marBottom w:val="0"/>
          <w:divBdr>
            <w:top w:val="none" w:sz="0" w:space="0" w:color="auto"/>
            <w:left w:val="none" w:sz="0" w:space="0" w:color="auto"/>
            <w:bottom w:val="none" w:sz="0" w:space="0" w:color="auto"/>
            <w:right w:val="none" w:sz="0" w:space="0" w:color="auto"/>
          </w:divBdr>
        </w:div>
        <w:div w:id="907351276">
          <w:marLeft w:val="0"/>
          <w:marRight w:val="0"/>
          <w:marTop w:val="0"/>
          <w:marBottom w:val="0"/>
          <w:divBdr>
            <w:top w:val="none" w:sz="0" w:space="0" w:color="auto"/>
            <w:left w:val="none" w:sz="0" w:space="0" w:color="auto"/>
            <w:bottom w:val="none" w:sz="0" w:space="0" w:color="auto"/>
            <w:right w:val="none" w:sz="0" w:space="0" w:color="auto"/>
          </w:divBdr>
        </w:div>
        <w:div w:id="1307247827">
          <w:marLeft w:val="0"/>
          <w:marRight w:val="0"/>
          <w:marTop w:val="0"/>
          <w:marBottom w:val="0"/>
          <w:divBdr>
            <w:top w:val="none" w:sz="0" w:space="0" w:color="auto"/>
            <w:left w:val="none" w:sz="0" w:space="0" w:color="auto"/>
            <w:bottom w:val="none" w:sz="0" w:space="0" w:color="auto"/>
            <w:right w:val="none" w:sz="0" w:space="0" w:color="auto"/>
          </w:divBdr>
        </w:div>
        <w:div w:id="1636717682">
          <w:marLeft w:val="0"/>
          <w:marRight w:val="0"/>
          <w:marTop w:val="0"/>
          <w:marBottom w:val="0"/>
          <w:divBdr>
            <w:top w:val="none" w:sz="0" w:space="0" w:color="auto"/>
            <w:left w:val="none" w:sz="0" w:space="0" w:color="auto"/>
            <w:bottom w:val="none" w:sz="0" w:space="0" w:color="auto"/>
            <w:right w:val="none" w:sz="0" w:space="0" w:color="auto"/>
          </w:divBdr>
        </w:div>
        <w:div w:id="1742292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Oest72@gmail.co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www.blogspot.com" TargetMode="Externa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ulantyballaskepns.blogspot.com/2011/06/konsep-bermain-pada-ana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8E68-D12D-45F9-853D-F2E336F4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4088</Words>
  <Characters>23306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ASUS</cp:lastModifiedBy>
  <cp:revision>2</cp:revision>
  <dcterms:created xsi:type="dcterms:W3CDTF">2017-03-05T01:19:00Z</dcterms:created>
  <dcterms:modified xsi:type="dcterms:W3CDTF">2017-03-05T01:19:00Z</dcterms:modified>
</cp:coreProperties>
</file>